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5F" w:rsidRPr="001A265F" w:rsidRDefault="00B05C5F" w:rsidP="00B05C5F">
      <w:pPr>
        <w:tabs>
          <w:tab w:val="left" w:pos="709"/>
        </w:tabs>
        <w:suppressAutoHyphens/>
        <w:spacing w:after="0" w:line="240" w:lineRule="auto"/>
        <w:jc w:val="center"/>
        <w:rPr>
          <w:rFonts w:ascii="Times New Roman" w:eastAsia="Times New Roman" w:hAnsi="Times New Roman" w:cs="Times New Roman"/>
          <w:b/>
          <w:sz w:val="24"/>
          <w:szCs w:val="24"/>
        </w:rPr>
      </w:pPr>
      <w:r w:rsidRPr="001A265F">
        <w:rPr>
          <w:rFonts w:ascii="Times New Roman" w:eastAsia="Times New Roman" w:hAnsi="Times New Roman" w:cs="Times New Roman"/>
          <w:sz w:val="24"/>
          <w:szCs w:val="24"/>
        </w:rPr>
        <w:t>Министерство здравоохранения Иркутской области</w:t>
      </w:r>
    </w:p>
    <w:p w:rsidR="00B05C5F" w:rsidRPr="001A265F" w:rsidRDefault="00B05C5F" w:rsidP="00B05C5F">
      <w:pPr>
        <w:suppressAutoHyphens/>
        <w:spacing w:after="0" w:line="240" w:lineRule="auto"/>
        <w:jc w:val="center"/>
        <w:rPr>
          <w:rFonts w:ascii="Times New Roman" w:eastAsia="Times New Roman" w:hAnsi="Times New Roman" w:cs="Times New Roman"/>
          <w:b/>
          <w:sz w:val="24"/>
          <w:szCs w:val="24"/>
        </w:rPr>
      </w:pPr>
      <w:r w:rsidRPr="001A265F">
        <w:rPr>
          <w:rFonts w:ascii="Times New Roman" w:eastAsia="Times New Roman" w:hAnsi="Times New Roman" w:cs="Times New Roman"/>
          <w:b/>
          <w:sz w:val="24"/>
          <w:szCs w:val="24"/>
        </w:rPr>
        <w:t>областное государственное автономное учреждение здравоохранения</w:t>
      </w:r>
    </w:p>
    <w:p w:rsidR="00B05C5F" w:rsidRPr="001A265F" w:rsidRDefault="00B05C5F" w:rsidP="00B05C5F">
      <w:pPr>
        <w:suppressAutoHyphens/>
        <w:spacing w:after="0" w:line="240" w:lineRule="auto"/>
        <w:jc w:val="center"/>
        <w:rPr>
          <w:sz w:val="24"/>
          <w:szCs w:val="24"/>
        </w:rPr>
      </w:pPr>
      <w:r w:rsidRPr="001A265F">
        <w:rPr>
          <w:rFonts w:ascii="Times New Roman" w:eastAsia="Times New Roman" w:hAnsi="Times New Roman" w:cs="Times New Roman"/>
          <w:b/>
          <w:sz w:val="24"/>
          <w:szCs w:val="24"/>
        </w:rPr>
        <w:t>«Братская городская больница № 3»</w:t>
      </w:r>
    </w:p>
    <w:p w:rsidR="00B05C5F" w:rsidRPr="001A265F" w:rsidRDefault="00B05C5F" w:rsidP="00B05C5F">
      <w:pPr>
        <w:suppressAutoHyphens/>
        <w:spacing w:after="0" w:line="240" w:lineRule="auto"/>
        <w:jc w:val="center"/>
        <w:rPr>
          <w:rFonts w:ascii="Times New Roman" w:eastAsia="Times New Roman" w:hAnsi="Times New Roman" w:cs="Times New Roman"/>
          <w:b/>
          <w:sz w:val="24"/>
          <w:szCs w:val="24"/>
          <w:u w:val="double"/>
        </w:rPr>
      </w:pPr>
      <w:r w:rsidRPr="001A265F">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75565</wp:posOffset>
                </wp:positionV>
                <wp:extent cx="5840095" cy="0"/>
                <wp:effectExtent l="11430" t="16510" r="1587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0095" cy="0"/>
                        </a:xfrm>
                        <a:prstGeom prst="line">
                          <a:avLst/>
                        </a:prstGeom>
                        <a:noFill/>
                        <a:ln w="19080" cap="sq">
                          <a:solidFill>
                            <a:srgbClr val="4A7EBB"/>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F216D9"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95pt" to="459.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" strokecolor="#4a7ebb" strokeweight=".53mm">
                <v:stroke joinstyle="miter" endcap="square"/>
              </v:line>
            </w:pict>
          </mc:Fallback>
        </mc:AlternateContent>
      </w:r>
      <w:r w:rsidRPr="001A265F">
        <w:rPr>
          <w:rFonts w:ascii="Times New Roman" w:eastAsia="Times New Roman" w:hAnsi="Times New Roman" w:cs="Times New Roman"/>
          <w:sz w:val="24"/>
          <w:szCs w:val="24"/>
        </w:rPr>
        <w:br/>
      </w:r>
      <w:r w:rsidRPr="001A265F">
        <w:rPr>
          <w:rFonts w:ascii="Times New Roman" w:eastAsia="Times New Roman" w:hAnsi="Times New Roman" w:cs="Times New Roman"/>
          <w:b/>
          <w:sz w:val="24"/>
          <w:szCs w:val="24"/>
        </w:rPr>
        <w:t>П Р И К А З</w:t>
      </w:r>
    </w:p>
    <w:p w:rsidR="00B05C5F" w:rsidRPr="001A265F" w:rsidRDefault="00B05C5F" w:rsidP="00B05C5F">
      <w:pPr>
        <w:tabs>
          <w:tab w:val="left" w:pos="5370"/>
        </w:tabs>
        <w:suppressAutoHyphens/>
        <w:spacing w:after="0" w:line="240" w:lineRule="auto"/>
        <w:rPr>
          <w:rFonts w:ascii="Times New Roman" w:eastAsia="Times New Roman" w:hAnsi="Times New Roman" w:cs="Times New Roman"/>
          <w:b/>
          <w:sz w:val="24"/>
          <w:szCs w:val="24"/>
          <w:u w:val="double"/>
        </w:rPr>
      </w:pPr>
    </w:p>
    <w:p w:rsidR="00B05C5F" w:rsidRPr="001A265F" w:rsidRDefault="00B05C5F" w:rsidP="00B05C5F">
      <w:pPr>
        <w:suppressAutoHyphens/>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28.03</w:t>
      </w:r>
      <w:r w:rsidRPr="001A265F">
        <w:rPr>
          <w:rFonts w:ascii="Times New Roman" w:hAnsi="Times New Roman" w:cs="Times New Roman"/>
          <w:b/>
          <w:sz w:val="24"/>
          <w:szCs w:val="24"/>
        </w:rPr>
        <w:t>.202</w:t>
      </w:r>
      <w:r>
        <w:rPr>
          <w:rFonts w:ascii="Times New Roman" w:hAnsi="Times New Roman" w:cs="Times New Roman"/>
          <w:b/>
          <w:sz w:val="24"/>
          <w:szCs w:val="24"/>
        </w:rPr>
        <w:t>2</w:t>
      </w:r>
      <w:r w:rsidRPr="001A265F">
        <w:rPr>
          <w:rFonts w:ascii="Times New Roman" w:hAnsi="Times New Roman" w:cs="Times New Roman"/>
          <w:b/>
          <w:sz w:val="24"/>
          <w:szCs w:val="24"/>
        </w:rPr>
        <w:t xml:space="preserve">г.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A265F">
        <w:rPr>
          <w:rFonts w:ascii="Times New Roman" w:hAnsi="Times New Roman" w:cs="Times New Roman"/>
          <w:b/>
          <w:sz w:val="24"/>
          <w:szCs w:val="24"/>
        </w:rPr>
        <w:t>№</w:t>
      </w:r>
      <w:r>
        <w:rPr>
          <w:rFonts w:ascii="Times New Roman" w:hAnsi="Times New Roman" w:cs="Times New Roman"/>
          <w:b/>
          <w:sz w:val="24"/>
          <w:szCs w:val="24"/>
        </w:rPr>
        <w:t xml:space="preserve"> 231</w:t>
      </w:r>
    </w:p>
    <w:p w:rsidR="00B05C5F" w:rsidRPr="001A265F" w:rsidRDefault="00B05C5F" w:rsidP="00B05C5F">
      <w:pPr>
        <w:suppressAutoHyphens/>
        <w:spacing w:after="0" w:line="240" w:lineRule="auto"/>
        <w:rPr>
          <w:rFonts w:ascii="Times New Roman" w:hAnsi="Times New Roman" w:cs="Times New Roman"/>
          <w:b/>
          <w:sz w:val="24"/>
          <w:szCs w:val="24"/>
        </w:rPr>
      </w:pPr>
    </w:p>
    <w:p w:rsidR="00B05C5F" w:rsidRPr="00A65DF2" w:rsidRDefault="00B05C5F" w:rsidP="00B05C5F">
      <w:pPr>
        <w:suppressAutoHyphens/>
        <w:spacing w:after="0" w:line="240" w:lineRule="auto"/>
        <w:rPr>
          <w:rFonts w:ascii="Times New Roman" w:hAnsi="Times New Roman" w:cs="Times New Roman"/>
          <w:b/>
          <w:sz w:val="24"/>
          <w:szCs w:val="24"/>
        </w:rPr>
      </w:pPr>
      <w:r w:rsidRPr="00A65DF2">
        <w:rPr>
          <w:rFonts w:ascii="Times New Roman" w:hAnsi="Times New Roman" w:cs="Times New Roman"/>
          <w:b/>
          <w:sz w:val="24"/>
          <w:szCs w:val="24"/>
        </w:rPr>
        <w:t xml:space="preserve">О введении в действие </w:t>
      </w:r>
    </w:p>
    <w:p w:rsidR="00B05C5F" w:rsidRPr="0016423A" w:rsidRDefault="00B05C5F" w:rsidP="00B05C5F">
      <w:pPr>
        <w:suppressAutoHyphens/>
        <w:spacing w:after="0" w:line="240" w:lineRule="auto"/>
        <w:rPr>
          <w:rFonts w:ascii="Times New Roman" w:hAnsi="Times New Roman" w:cs="Times New Roman"/>
          <w:b/>
          <w:sz w:val="24"/>
          <w:szCs w:val="24"/>
        </w:rPr>
      </w:pPr>
      <w:r w:rsidRPr="0016423A">
        <w:rPr>
          <w:rFonts w:ascii="Times New Roman" w:hAnsi="Times New Roman" w:cs="Times New Roman"/>
          <w:b/>
          <w:sz w:val="24"/>
          <w:szCs w:val="24"/>
        </w:rPr>
        <w:t xml:space="preserve">Методических рекомендаций </w:t>
      </w:r>
    </w:p>
    <w:p w:rsidR="00B05C5F" w:rsidRPr="0016423A" w:rsidRDefault="00B05C5F" w:rsidP="00B05C5F">
      <w:pPr>
        <w:suppressAutoHyphens/>
        <w:spacing w:after="0" w:line="240" w:lineRule="auto"/>
        <w:rPr>
          <w:rFonts w:ascii="Times New Roman" w:hAnsi="Times New Roman" w:cs="Times New Roman"/>
          <w:b/>
          <w:sz w:val="24"/>
          <w:szCs w:val="24"/>
        </w:rPr>
      </w:pPr>
      <w:r w:rsidRPr="0016423A">
        <w:rPr>
          <w:rFonts w:ascii="Times New Roman" w:hAnsi="Times New Roman" w:cs="Times New Roman"/>
          <w:b/>
          <w:sz w:val="24"/>
          <w:szCs w:val="24"/>
        </w:rPr>
        <w:t xml:space="preserve">«Рекомендация по организации очных посещений граждан, проживающих </w:t>
      </w:r>
    </w:p>
    <w:p w:rsidR="00B05C5F" w:rsidRPr="0016423A" w:rsidRDefault="00B05C5F" w:rsidP="00B05C5F">
      <w:pPr>
        <w:suppressAutoHyphens/>
        <w:spacing w:after="0" w:line="240" w:lineRule="auto"/>
        <w:rPr>
          <w:rFonts w:ascii="Times New Roman" w:hAnsi="Times New Roman" w:cs="Times New Roman"/>
          <w:bCs/>
          <w:color w:val="000000"/>
          <w:sz w:val="24"/>
          <w:szCs w:val="24"/>
          <w:lang w:eastAsia="ru-RU"/>
        </w:rPr>
      </w:pPr>
      <w:r w:rsidRPr="0016423A">
        <w:rPr>
          <w:rFonts w:ascii="Times New Roman" w:hAnsi="Times New Roman" w:cs="Times New Roman"/>
          <w:b/>
          <w:sz w:val="24"/>
          <w:szCs w:val="24"/>
        </w:rPr>
        <w:t>(пребывающих в стационарных организациях в условиях сохранения рисков распространения новой корон</w:t>
      </w:r>
      <w:r>
        <w:rPr>
          <w:rFonts w:ascii="Times New Roman" w:hAnsi="Times New Roman" w:cs="Times New Roman"/>
          <w:b/>
          <w:sz w:val="24"/>
          <w:szCs w:val="24"/>
        </w:rPr>
        <w:t>а</w:t>
      </w:r>
      <w:r w:rsidRPr="0016423A">
        <w:rPr>
          <w:rFonts w:ascii="Times New Roman" w:hAnsi="Times New Roman" w:cs="Times New Roman"/>
          <w:b/>
          <w:sz w:val="24"/>
          <w:szCs w:val="24"/>
        </w:rPr>
        <w:t>вирусной инфекции (</w:t>
      </w:r>
      <w:r w:rsidRPr="0016423A">
        <w:rPr>
          <w:rFonts w:ascii="Times New Roman" w:hAnsi="Times New Roman" w:cs="Times New Roman"/>
          <w:b/>
          <w:sz w:val="24"/>
          <w:szCs w:val="24"/>
          <w:lang w:val="en-US"/>
        </w:rPr>
        <w:t>COVID</w:t>
      </w:r>
      <w:r w:rsidRPr="0016423A">
        <w:rPr>
          <w:rFonts w:ascii="Times New Roman" w:hAnsi="Times New Roman" w:cs="Times New Roman"/>
          <w:b/>
          <w:sz w:val="24"/>
          <w:szCs w:val="24"/>
        </w:rPr>
        <w:t>-19) для неукоснительного исполнения)»</w:t>
      </w:r>
    </w:p>
    <w:p w:rsidR="00B05C5F" w:rsidRPr="00A65DF2" w:rsidRDefault="00B05C5F" w:rsidP="00B05C5F">
      <w:pPr>
        <w:suppressAutoHyphens/>
        <w:spacing w:after="0" w:line="240" w:lineRule="auto"/>
        <w:rPr>
          <w:rFonts w:ascii="Times New Roman" w:hAnsi="Times New Roman" w:cs="Times New Roman"/>
          <w:b/>
          <w:sz w:val="24"/>
          <w:szCs w:val="24"/>
        </w:rPr>
      </w:pPr>
    </w:p>
    <w:p w:rsidR="00B05C5F" w:rsidRPr="001A265F" w:rsidRDefault="00B05C5F" w:rsidP="00B05C5F">
      <w:pPr>
        <w:suppressAutoHyphens/>
        <w:spacing w:after="0" w:line="240" w:lineRule="auto"/>
        <w:ind w:firstLine="709"/>
        <w:jc w:val="both"/>
        <w:rPr>
          <w:rFonts w:ascii="Times New Roman" w:hAnsi="Times New Roman" w:cs="Times New Roman"/>
          <w:sz w:val="24"/>
          <w:szCs w:val="24"/>
        </w:rPr>
      </w:pPr>
      <w:r w:rsidRPr="001A265F">
        <w:rPr>
          <w:rFonts w:ascii="Times New Roman" w:hAnsi="Times New Roman" w:cs="Times New Roman"/>
          <w:sz w:val="24"/>
          <w:szCs w:val="24"/>
        </w:rPr>
        <w:t>В целях организации противоэпидемических мероприятий, профилактики распространения новой коронавирусной инфекции (</w:t>
      </w:r>
      <w:r w:rsidRPr="001A265F">
        <w:rPr>
          <w:rFonts w:ascii="Times New Roman" w:hAnsi="Times New Roman" w:cs="Times New Roman"/>
          <w:sz w:val="24"/>
          <w:szCs w:val="24"/>
          <w:lang w:val="en-US"/>
        </w:rPr>
        <w:t>COVID</w:t>
      </w:r>
      <w:r w:rsidRPr="001A265F">
        <w:rPr>
          <w:rFonts w:ascii="Times New Roman" w:hAnsi="Times New Roman" w:cs="Times New Roman"/>
          <w:sz w:val="24"/>
          <w:szCs w:val="24"/>
        </w:rPr>
        <w:t>-19), обеспечения соблюдения требований охраны труда, предупреждения профессионал</w:t>
      </w:r>
      <w:r w:rsidRPr="001A265F">
        <w:rPr>
          <w:rFonts w:ascii="Times New Roman" w:hAnsi="Times New Roman" w:cs="Times New Roman"/>
          <w:sz w:val="24"/>
          <w:szCs w:val="24"/>
        </w:rPr>
        <w:t>ь</w:t>
      </w:r>
      <w:r w:rsidRPr="001A265F">
        <w:rPr>
          <w:rFonts w:ascii="Times New Roman" w:hAnsi="Times New Roman" w:cs="Times New Roman"/>
          <w:sz w:val="24"/>
          <w:szCs w:val="24"/>
        </w:rPr>
        <w:t xml:space="preserve">ных заболеваний, </w:t>
      </w:r>
    </w:p>
    <w:p w:rsidR="00B05C5F" w:rsidRPr="001A265F" w:rsidRDefault="00B05C5F" w:rsidP="00B05C5F">
      <w:pPr>
        <w:suppressAutoHyphens/>
        <w:spacing w:after="0" w:line="240" w:lineRule="auto"/>
        <w:ind w:firstLine="709"/>
        <w:jc w:val="both"/>
        <w:rPr>
          <w:rFonts w:ascii="Times New Roman" w:hAnsi="Times New Roman" w:cs="Times New Roman"/>
          <w:b/>
          <w:sz w:val="24"/>
          <w:szCs w:val="24"/>
        </w:rPr>
      </w:pPr>
    </w:p>
    <w:p w:rsidR="00B05C5F" w:rsidRPr="001A265F" w:rsidRDefault="00B05C5F" w:rsidP="00B05C5F">
      <w:pPr>
        <w:suppressAutoHyphens/>
        <w:spacing w:after="0" w:line="240" w:lineRule="auto"/>
        <w:ind w:firstLine="709"/>
        <w:jc w:val="both"/>
        <w:rPr>
          <w:rFonts w:ascii="Times New Roman" w:hAnsi="Times New Roman" w:cs="Times New Roman"/>
          <w:sz w:val="24"/>
          <w:szCs w:val="24"/>
        </w:rPr>
      </w:pPr>
      <w:r w:rsidRPr="001A265F">
        <w:rPr>
          <w:rFonts w:ascii="Times New Roman" w:hAnsi="Times New Roman" w:cs="Times New Roman"/>
          <w:b/>
          <w:sz w:val="24"/>
          <w:szCs w:val="24"/>
        </w:rPr>
        <w:t>ПРИКАЗЫВАЮ:</w:t>
      </w:r>
    </w:p>
    <w:p w:rsidR="00B05C5F" w:rsidRPr="001A265F" w:rsidRDefault="00B05C5F" w:rsidP="00B05C5F">
      <w:pPr>
        <w:suppressAutoHyphens/>
        <w:spacing w:after="0" w:line="240" w:lineRule="auto"/>
        <w:jc w:val="both"/>
        <w:rPr>
          <w:rFonts w:ascii="Times New Roman" w:hAnsi="Times New Roman" w:cs="Times New Roman"/>
          <w:sz w:val="24"/>
          <w:szCs w:val="24"/>
        </w:rPr>
      </w:pPr>
    </w:p>
    <w:p w:rsidR="00B05C5F" w:rsidRPr="0016423A" w:rsidRDefault="00B05C5F" w:rsidP="00B05C5F">
      <w:pPr>
        <w:pStyle w:val="a3"/>
        <w:spacing w:before="0" w:after="0"/>
        <w:ind w:firstLine="708"/>
        <w:jc w:val="both"/>
        <w:rPr>
          <w:bCs/>
        </w:rPr>
      </w:pPr>
      <w:r w:rsidRPr="0016423A">
        <w:t>1. Ввести в действие Мероприятия по реализации Методических рекомендаций МР 3.1/2.1.0255-21 «Рекомендация по организации очных посещений граждан, проживающих (пребывающих</w:t>
      </w:r>
      <w:r>
        <w:t>)</w:t>
      </w:r>
      <w:r w:rsidRPr="0016423A">
        <w:t xml:space="preserve"> в стационарных организациях в условиях сохранения рисков распространения новой корон</w:t>
      </w:r>
      <w:r>
        <w:t>а</w:t>
      </w:r>
      <w:r w:rsidRPr="0016423A">
        <w:t>вирусной инфекции (</w:t>
      </w:r>
      <w:r w:rsidRPr="0016423A">
        <w:rPr>
          <w:lang w:val="en-US"/>
        </w:rPr>
        <w:t>COVID</w:t>
      </w:r>
      <w:r w:rsidRPr="0016423A">
        <w:t>-19) для неукоснительного исполнения)» (Приложение № 1)</w:t>
      </w:r>
      <w:r>
        <w:t>.</w:t>
      </w:r>
    </w:p>
    <w:p w:rsidR="00B05C5F" w:rsidRPr="0016423A" w:rsidRDefault="00B05C5F" w:rsidP="00B05C5F">
      <w:pPr>
        <w:suppressAutoHyphens/>
        <w:spacing w:after="0" w:line="240" w:lineRule="auto"/>
        <w:ind w:firstLine="708"/>
        <w:jc w:val="both"/>
        <w:rPr>
          <w:rFonts w:ascii="Times New Roman" w:hAnsi="Times New Roman" w:cs="Times New Roman"/>
          <w:b/>
          <w:bCs/>
          <w:sz w:val="24"/>
          <w:szCs w:val="24"/>
        </w:rPr>
      </w:pPr>
      <w:r w:rsidRPr="0016423A">
        <w:rPr>
          <w:rFonts w:ascii="Times New Roman" w:hAnsi="Times New Roman" w:cs="Times New Roman"/>
          <w:sz w:val="24"/>
          <w:szCs w:val="24"/>
        </w:rPr>
        <w:t xml:space="preserve">2. Заместителю главного врача по медицинской части </w:t>
      </w:r>
      <w:r>
        <w:rPr>
          <w:rFonts w:ascii="Times New Roman" w:hAnsi="Times New Roman" w:cs="Times New Roman"/>
          <w:sz w:val="24"/>
          <w:szCs w:val="24"/>
        </w:rPr>
        <w:t xml:space="preserve">- </w:t>
      </w:r>
      <w:r w:rsidRPr="0016423A">
        <w:rPr>
          <w:rFonts w:ascii="Times New Roman" w:hAnsi="Times New Roman" w:cs="Times New Roman"/>
          <w:b/>
          <w:bCs/>
          <w:sz w:val="24"/>
          <w:szCs w:val="24"/>
        </w:rPr>
        <w:t>Белоноговой М.В.,</w:t>
      </w:r>
      <w:r w:rsidRPr="0016423A">
        <w:rPr>
          <w:rFonts w:ascii="Times New Roman" w:hAnsi="Times New Roman" w:cs="Times New Roman"/>
          <w:sz w:val="24"/>
          <w:szCs w:val="24"/>
        </w:rPr>
        <w:t xml:space="preserve"> главной медицинской сестре</w:t>
      </w:r>
      <w:r>
        <w:rPr>
          <w:rFonts w:ascii="Times New Roman" w:hAnsi="Times New Roman" w:cs="Times New Roman"/>
          <w:sz w:val="24"/>
          <w:szCs w:val="24"/>
        </w:rPr>
        <w:t xml:space="preserve"> -</w:t>
      </w:r>
      <w:r w:rsidRPr="0016423A">
        <w:rPr>
          <w:rFonts w:ascii="Times New Roman" w:hAnsi="Times New Roman" w:cs="Times New Roman"/>
          <w:sz w:val="24"/>
          <w:szCs w:val="24"/>
        </w:rPr>
        <w:t xml:space="preserve"> </w:t>
      </w:r>
      <w:r w:rsidRPr="0016423A">
        <w:rPr>
          <w:rFonts w:ascii="Times New Roman" w:hAnsi="Times New Roman" w:cs="Times New Roman"/>
          <w:b/>
          <w:bCs/>
          <w:sz w:val="24"/>
          <w:szCs w:val="24"/>
        </w:rPr>
        <w:t>Ганиной Е.В.:</w:t>
      </w:r>
    </w:p>
    <w:p w:rsidR="00B05C5F" w:rsidRPr="0016423A" w:rsidRDefault="00B05C5F" w:rsidP="00B05C5F">
      <w:pPr>
        <w:suppressAutoHyphens/>
        <w:spacing w:after="0" w:line="240" w:lineRule="auto"/>
        <w:ind w:firstLine="709"/>
        <w:jc w:val="both"/>
        <w:rPr>
          <w:rFonts w:ascii="Times New Roman" w:hAnsi="Times New Roman" w:cs="Times New Roman"/>
          <w:sz w:val="24"/>
          <w:szCs w:val="24"/>
        </w:rPr>
      </w:pPr>
      <w:r w:rsidRPr="0016423A">
        <w:rPr>
          <w:rFonts w:ascii="Times New Roman" w:hAnsi="Times New Roman" w:cs="Times New Roman"/>
          <w:sz w:val="24"/>
          <w:szCs w:val="24"/>
        </w:rPr>
        <w:t xml:space="preserve">2.1. </w:t>
      </w:r>
      <w:r>
        <w:rPr>
          <w:rFonts w:ascii="Times New Roman" w:hAnsi="Times New Roman" w:cs="Times New Roman"/>
          <w:sz w:val="24"/>
          <w:szCs w:val="24"/>
        </w:rPr>
        <w:t xml:space="preserve">обеспечить работу стационара в соответствии с </w:t>
      </w:r>
      <w:r w:rsidRPr="0016423A">
        <w:rPr>
          <w:rFonts w:ascii="Times New Roman" w:hAnsi="Times New Roman" w:cs="Times New Roman"/>
          <w:sz w:val="24"/>
          <w:szCs w:val="24"/>
        </w:rPr>
        <w:t>Методически</w:t>
      </w:r>
      <w:r>
        <w:rPr>
          <w:rFonts w:ascii="Times New Roman" w:hAnsi="Times New Roman" w:cs="Times New Roman"/>
          <w:sz w:val="24"/>
          <w:szCs w:val="24"/>
        </w:rPr>
        <w:t>ми</w:t>
      </w:r>
      <w:r w:rsidRPr="0016423A">
        <w:rPr>
          <w:rFonts w:ascii="Times New Roman" w:hAnsi="Times New Roman" w:cs="Times New Roman"/>
          <w:sz w:val="24"/>
          <w:szCs w:val="24"/>
        </w:rPr>
        <w:t xml:space="preserve"> рекомендаци</w:t>
      </w:r>
      <w:r>
        <w:rPr>
          <w:rFonts w:ascii="Times New Roman" w:hAnsi="Times New Roman" w:cs="Times New Roman"/>
          <w:sz w:val="24"/>
          <w:szCs w:val="24"/>
        </w:rPr>
        <w:t>ями</w:t>
      </w:r>
      <w:r w:rsidRPr="0016423A">
        <w:rPr>
          <w:rFonts w:ascii="Times New Roman" w:hAnsi="Times New Roman" w:cs="Times New Roman"/>
          <w:sz w:val="24"/>
          <w:szCs w:val="24"/>
        </w:rPr>
        <w:t xml:space="preserve"> МР 3.1/2.1.0255-21 «Рекомендация по организации очных посещений граждан, проживающих (пребывающих</w:t>
      </w:r>
      <w:r>
        <w:rPr>
          <w:rFonts w:ascii="Times New Roman" w:hAnsi="Times New Roman" w:cs="Times New Roman"/>
          <w:sz w:val="24"/>
          <w:szCs w:val="24"/>
        </w:rPr>
        <w:t>)</w:t>
      </w:r>
      <w:r w:rsidRPr="0016423A">
        <w:rPr>
          <w:rFonts w:ascii="Times New Roman" w:hAnsi="Times New Roman" w:cs="Times New Roman"/>
          <w:sz w:val="24"/>
          <w:szCs w:val="24"/>
        </w:rPr>
        <w:t xml:space="preserve"> в стационарных организациях в условиях сохранения рисков распространения новой корон</w:t>
      </w:r>
      <w:r>
        <w:rPr>
          <w:rFonts w:ascii="Times New Roman" w:hAnsi="Times New Roman" w:cs="Times New Roman"/>
          <w:sz w:val="24"/>
          <w:szCs w:val="24"/>
        </w:rPr>
        <w:t>а</w:t>
      </w:r>
      <w:r w:rsidRPr="0016423A">
        <w:rPr>
          <w:rFonts w:ascii="Times New Roman" w:hAnsi="Times New Roman" w:cs="Times New Roman"/>
          <w:sz w:val="24"/>
          <w:szCs w:val="24"/>
        </w:rPr>
        <w:t>вирусной инфекции (</w:t>
      </w:r>
      <w:r w:rsidRPr="0016423A">
        <w:rPr>
          <w:rFonts w:ascii="Times New Roman" w:hAnsi="Times New Roman" w:cs="Times New Roman"/>
          <w:sz w:val="24"/>
          <w:szCs w:val="24"/>
          <w:lang w:val="en-US"/>
        </w:rPr>
        <w:t>COVID</w:t>
      </w:r>
      <w:r w:rsidRPr="0016423A">
        <w:rPr>
          <w:rFonts w:ascii="Times New Roman" w:hAnsi="Times New Roman" w:cs="Times New Roman"/>
          <w:sz w:val="24"/>
          <w:szCs w:val="24"/>
        </w:rPr>
        <w:t>-19) для неукоснительного исполнения»</w:t>
      </w:r>
      <w:r w:rsidRPr="0016423A">
        <w:rPr>
          <w:rFonts w:ascii="Times New Roman" w:hAnsi="Times New Roman" w:cs="Times New Roman"/>
          <w:bCs/>
          <w:color w:val="000000"/>
          <w:sz w:val="24"/>
          <w:szCs w:val="24"/>
        </w:rPr>
        <w:t>;</w:t>
      </w:r>
    </w:p>
    <w:p w:rsidR="00B05C5F" w:rsidRPr="0016423A" w:rsidRDefault="00B05C5F" w:rsidP="00B05C5F">
      <w:pPr>
        <w:suppressAutoHyphens/>
        <w:spacing w:after="0" w:line="240" w:lineRule="auto"/>
        <w:ind w:firstLine="709"/>
        <w:jc w:val="both"/>
        <w:rPr>
          <w:rFonts w:ascii="Times New Roman" w:hAnsi="Times New Roman" w:cs="Times New Roman"/>
          <w:b/>
          <w:bCs/>
          <w:sz w:val="24"/>
          <w:szCs w:val="24"/>
        </w:rPr>
      </w:pPr>
      <w:r w:rsidRPr="0016423A">
        <w:rPr>
          <w:rFonts w:ascii="Times New Roman" w:hAnsi="Times New Roman" w:cs="Times New Roman"/>
          <w:sz w:val="24"/>
          <w:szCs w:val="24"/>
        </w:rPr>
        <w:t xml:space="preserve">2.2. ознакомить всех сотрудников подразделений </w:t>
      </w:r>
      <w:r>
        <w:rPr>
          <w:rFonts w:ascii="Times New Roman" w:hAnsi="Times New Roman" w:cs="Times New Roman"/>
          <w:sz w:val="24"/>
          <w:szCs w:val="24"/>
        </w:rPr>
        <w:t xml:space="preserve">с </w:t>
      </w:r>
      <w:r w:rsidRPr="0016423A">
        <w:rPr>
          <w:rFonts w:ascii="Times New Roman" w:hAnsi="Times New Roman" w:cs="Times New Roman"/>
          <w:sz w:val="24"/>
          <w:szCs w:val="24"/>
        </w:rPr>
        <w:t>Методически</w:t>
      </w:r>
      <w:r>
        <w:rPr>
          <w:rFonts w:ascii="Times New Roman" w:hAnsi="Times New Roman" w:cs="Times New Roman"/>
          <w:sz w:val="24"/>
          <w:szCs w:val="24"/>
        </w:rPr>
        <w:t>ми</w:t>
      </w:r>
      <w:r w:rsidRPr="0016423A">
        <w:rPr>
          <w:rFonts w:ascii="Times New Roman" w:hAnsi="Times New Roman" w:cs="Times New Roman"/>
          <w:sz w:val="24"/>
          <w:szCs w:val="24"/>
        </w:rPr>
        <w:t xml:space="preserve"> рекомендаци</w:t>
      </w:r>
      <w:r>
        <w:rPr>
          <w:rFonts w:ascii="Times New Roman" w:hAnsi="Times New Roman" w:cs="Times New Roman"/>
          <w:sz w:val="24"/>
          <w:szCs w:val="24"/>
        </w:rPr>
        <w:t>ями</w:t>
      </w:r>
      <w:r w:rsidRPr="0016423A">
        <w:rPr>
          <w:rFonts w:ascii="Times New Roman" w:hAnsi="Times New Roman" w:cs="Times New Roman"/>
          <w:sz w:val="24"/>
          <w:szCs w:val="24"/>
        </w:rPr>
        <w:t xml:space="preserve"> МР 3.1/2.1.0255-21 «Рекомендация по организации очных посещений граждан, проживающих (пребывающих в стационарных организациях в условиях сохранения рисков распространения новой корон</w:t>
      </w:r>
      <w:r>
        <w:rPr>
          <w:rFonts w:ascii="Times New Roman" w:hAnsi="Times New Roman" w:cs="Times New Roman"/>
          <w:sz w:val="24"/>
          <w:szCs w:val="24"/>
        </w:rPr>
        <w:t>а</w:t>
      </w:r>
      <w:r w:rsidRPr="0016423A">
        <w:rPr>
          <w:rFonts w:ascii="Times New Roman" w:hAnsi="Times New Roman" w:cs="Times New Roman"/>
          <w:sz w:val="24"/>
          <w:szCs w:val="24"/>
        </w:rPr>
        <w:t>вирусной инфекции (</w:t>
      </w:r>
      <w:r w:rsidRPr="0016423A">
        <w:rPr>
          <w:rFonts w:ascii="Times New Roman" w:hAnsi="Times New Roman" w:cs="Times New Roman"/>
          <w:sz w:val="24"/>
          <w:szCs w:val="24"/>
          <w:lang w:val="en-US"/>
        </w:rPr>
        <w:t>COVID</w:t>
      </w:r>
      <w:r w:rsidRPr="0016423A">
        <w:rPr>
          <w:rFonts w:ascii="Times New Roman" w:hAnsi="Times New Roman" w:cs="Times New Roman"/>
          <w:sz w:val="24"/>
          <w:szCs w:val="24"/>
        </w:rPr>
        <w:t>-19) для неукоснительного исполнения)»</w:t>
      </w:r>
      <w:r w:rsidRPr="0016423A">
        <w:rPr>
          <w:rFonts w:ascii="Times New Roman" w:hAnsi="Times New Roman" w:cs="Times New Roman"/>
          <w:bCs/>
          <w:color w:val="000000"/>
          <w:sz w:val="24"/>
          <w:szCs w:val="24"/>
        </w:rPr>
        <w:t xml:space="preserve"> </w:t>
      </w:r>
      <w:r w:rsidRPr="0016423A">
        <w:rPr>
          <w:rFonts w:ascii="Times New Roman" w:hAnsi="Times New Roman" w:cs="Times New Roman"/>
          <w:sz w:val="24"/>
          <w:szCs w:val="24"/>
        </w:rPr>
        <w:t xml:space="preserve">под роспись </w:t>
      </w:r>
      <w:r w:rsidRPr="0016423A">
        <w:rPr>
          <w:rFonts w:ascii="Times New Roman" w:hAnsi="Times New Roman" w:cs="Times New Roman"/>
          <w:b/>
          <w:bCs/>
          <w:sz w:val="24"/>
          <w:szCs w:val="24"/>
        </w:rPr>
        <w:t xml:space="preserve">в срок до </w:t>
      </w:r>
      <w:r>
        <w:rPr>
          <w:rFonts w:ascii="Times New Roman" w:hAnsi="Times New Roman" w:cs="Times New Roman"/>
          <w:b/>
          <w:bCs/>
          <w:sz w:val="24"/>
          <w:szCs w:val="24"/>
        </w:rPr>
        <w:t>01</w:t>
      </w:r>
      <w:r w:rsidRPr="0016423A">
        <w:rPr>
          <w:rFonts w:ascii="Times New Roman" w:hAnsi="Times New Roman" w:cs="Times New Roman"/>
          <w:b/>
          <w:bCs/>
          <w:sz w:val="24"/>
          <w:szCs w:val="24"/>
        </w:rPr>
        <w:t>.</w:t>
      </w:r>
      <w:r>
        <w:rPr>
          <w:rFonts w:ascii="Times New Roman" w:hAnsi="Times New Roman" w:cs="Times New Roman"/>
          <w:b/>
          <w:bCs/>
          <w:sz w:val="24"/>
          <w:szCs w:val="24"/>
        </w:rPr>
        <w:t>04</w:t>
      </w:r>
      <w:r w:rsidRPr="0016423A">
        <w:rPr>
          <w:rFonts w:ascii="Times New Roman" w:hAnsi="Times New Roman" w:cs="Times New Roman"/>
          <w:b/>
          <w:bCs/>
          <w:sz w:val="24"/>
          <w:szCs w:val="24"/>
        </w:rPr>
        <w:t>.202</w:t>
      </w:r>
      <w:r>
        <w:rPr>
          <w:rFonts w:ascii="Times New Roman" w:hAnsi="Times New Roman" w:cs="Times New Roman"/>
          <w:b/>
          <w:bCs/>
          <w:sz w:val="24"/>
          <w:szCs w:val="24"/>
        </w:rPr>
        <w:t>2</w:t>
      </w:r>
      <w:r w:rsidRPr="0016423A">
        <w:rPr>
          <w:rFonts w:ascii="Times New Roman" w:hAnsi="Times New Roman" w:cs="Times New Roman"/>
          <w:b/>
          <w:bCs/>
          <w:sz w:val="24"/>
          <w:szCs w:val="24"/>
        </w:rPr>
        <w:t>г.</w:t>
      </w:r>
      <w:r w:rsidRPr="0016423A">
        <w:rPr>
          <w:rFonts w:ascii="Times New Roman" w:hAnsi="Times New Roman" w:cs="Times New Roman"/>
          <w:sz w:val="24"/>
          <w:szCs w:val="24"/>
        </w:rPr>
        <w:t>;</w:t>
      </w:r>
    </w:p>
    <w:p w:rsidR="00B05C5F" w:rsidRPr="0016423A" w:rsidRDefault="00B05C5F" w:rsidP="00B05C5F">
      <w:pPr>
        <w:suppressAutoHyphens/>
        <w:spacing w:after="0" w:line="240" w:lineRule="auto"/>
        <w:ind w:firstLine="709"/>
        <w:jc w:val="both"/>
        <w:rPr>
          <w:rFonts w:ascii="Times New Roman" w:hAnsi="Times New Roman" w:cs="Times New Roman"/>
          <w:sz w:val="24"/>
          <w:szCs w:val="24"/>
        </w:rPr>
      </w:pPr>
      <w:r w:rsidRPr="0016423A">
        <w:rPr>
          <w:rFonts w:ascii="Times New Roman" w:hAnsi="Times New Roman" w:cs="Times New Roman"/>
          <w:bCs/>
          <w:sz w:val="24"/>
          <w:szCs w:val="24"/>
        </w:rPr>
        <w:t>2.3. обеспечить регулярную работу подкомиссии ВК по ИСМП (по мере выявления случаев ИСМП).</w:t>
      </w:r>
    </w:p>
    <w:p w:rsidR="00B05C5F" w:rsidRPr="0016423A" w:rsidRDefault="00B05C5F" w:rsidP="00B05C5F">
      <w:pPr>
        <w:suppressAutoHyphens/>
        <w:spacing w:after="0" w:line="240" w:lineRule="auto"/>
        <w:ind w:firstLine="709"/>
        <w:jc w:val="both"/>
        <w:rPr>
          <w:rFonts w:ascii="Times New Roman" w:hAnsi="Times New Roman" w:cs="Times New Roman"/>
          <w:sz w:val="24"/>
          <w:szCs w:val="24"/>
        </w:rPr>
      </w:pPr>
      <w:r w:rsidRPr="0016423A">
        <w:rPr>
          <w:rFonts w:ascii="Times New Roman" w:hAnsi="Times New Roman" w:cs="Times New Roman"/>
          <w:sz w:val="24"/>
          <w:szCs w:val="24"/>
        </w:rPr>
        <w:t xml:space="preserve">3. Руководителям структурных подразделений </w:t>
      </w:r>
      <w:r>
        <w:rPr>
          <w:rFonts w:ascii="Times New Roman" w:hAnsi="Times New Roman" w:cs="Times New Roman"/>
          <w:sz w:val="24"/>
          <w:szCs w:val="24"/>
        </w:rPr>
        <w:t>ОГАУЗ «Братская городская больница № 3»</w:t>
      </w:r>
      <w:r w:rsidRPr="0016423A">
        <w:rPr>
          <w:rFonts w:ascii="Times New Roman" w:hAnsi="Times New Roman" w:cs="Times New Roman"/>
          <w:sz w:val="24"/>
          <w:szCs w:val="24"/>
        </w:rPr>
        <w:t>, старшим медицинским сёстрам:</w:t>
      </w:r>
    </w:p>
    <w:p w:rsidR="00B05C5F" w:rsidRPr="00ED693C" w:rsidRDefault="00B05C5F" w:rsidP="00B05C5F">
      <w:pPr>
        <w:suppressAutoHyphens/>
        <w:spacing w:after="0" w:line="240" w:lineRule="auto"/>
        <w:ind w:firstLine="709"/>
        <w:jc w:val="both"/>
        <w:rPr>
          <w:rFonts w:ascii="Times New Roman" w:hAnsi="Times New Roman" w:cs="Times New Roman"/>
          <w:b/>
          <w:bCs/>
          <w:sz w:val="24"/>
          <w:szCs w:val="24"/>
        </w:rPr>
      </w:pPr>
      <w:r w:rsidRPr="0016423A">
        <w:rPr>
          <w:rFonts w:ascii="Times New Roman" w:hAnsi="Times New Roman" w:cs="Times New Roman"/>
          <w:sz w:val="24"/>
          <w:szCs w:val="24"/>
        </w:rPr>
        <w:t>3.1. обеспечить работу подразделений в соответствии с МР 3.1/2.1.0255-21</w:t>
      </w:r>
      <w:r>
        <w:rPr>
          <w:rFonts w:ascii="Times New Roman" w:hAnsi="Times New Roman" w:cs="Times New Roman"/>
          <w:sz w:val="24"/>
          <w:szCs w:val="24"/>
        </w:rPr>
        <w:t xml:space="preserve">. </w:t>
      </w:r>
      <w:r w:rsidRPr="00ED693C">
        <w:rPr>
          <w:rFonts w:ascii="Times New Roman" w:hAnsi="Times New Roman" w:cs="Times New Roman"/>
          <w:b/>
          <w:bCs/>
          <w:sz w:val="24"/>
          <w:szCs w:val="24"/>
        </w:rPr>
        <w:t>Срок: на время де</w:t>
      </w:r>
      <w:r w:rsidRPr="00ED693C">
        <w:rPr>
          <w:rFonts w:ascii="Times New Roman" w:hAnsi="Times New Roman" w:cs="Times New Roman"/>
          <w:b/>
          <w:bCs/>
          <w:sz w:val="24"/>
          <w:szCs w:val="24"/>
        </w:rPr>
        <w:t>й</w:t>
      </w:r>
      <w:r w:rsidRPr="00ED693C">
        <w:rPr>
          <w:rFonts w:ascii="Times New Roman" w:hAnsi="Times New Roman" w:cs="Times New Roman"/>
          <w:b/>
          <w:bCs/>
          <w:sz w:val="24"/>
          <w:szCs w:val="24"/>
        </w:rPr>
        <w:t>ствия МР.</w:t>
      </w:r>
    </w:p>
    <w:p w:rsidR="00B05C5F" w:rsidRPr="0016423A" w:rsidRDefault="00B05C5F" w:rsidP="00B05C5F">
      <w:pPr>
        <w:suppressAutoHyphens/>
        <w:spacing w:after="0" w:line="240" w:lineRule="auto"/>
        <w:ind w:firstLine="709"/>
        <w:jc w:val="both"/>
        <w:rPr>
          <w:rFonts w:ascii="Times New Roman" w:hAnsi="Times New Roman" w:cs="Times New Roman"/>
          <w:sz w:val="24"/>
          <w:szCs w:val="24"/>
        </w:rPr>
      </w:pPr>
      <w:r w:rsidRPr="0016423A">
        <w:rPr>
          <w:rFonts w:ascii="Times New Roman" w:hAnsi="Times New Roman" w:cs="Times New Roman"/>
          <w:sz w:val="24"/>
          <w:szCs w:val="24"/>
        </w:rPr>
        <w:t xml:space="preserve">4. </w:t>
      </w:r>
      <w:r>
        <w:rPr>
          <w:rFonts w:ascii="Times New Roman" w:hAnsi="Times New Roman" w:cs="Times New Roman"/>
          <w:b/>
          <w:bCs/>
          <w:sz w:val="24"/>
          <w:szCs w:val="24"/>
        </w:rPr>
        <w:t>Аюгину Н.И.</w:t>
      </w:r>
      <w:r w:rsidRPr="0016423A">
        <w:rPr>
          <w:rFonts w:ascii="Times New Roman" w:hAnsi="Times New Roman" w:cs="Times New Roman"/>
          <w:sz w:val="24"/>
          <w:szCs w:val="24"/>
        </w:rPr>
        <w:t xml:space="preserve"> - врачу-</w:t>
      </w:r>
      <w:r>
        <w:rPr>
          <w:rFonts w:ascii="Times New Roman" w:hAnsi="Times New Roman" w:cs="Times New Roman"/>
          <w:sz w:val="24"/>
          <w:szCs w:val="24"/>
        </w:rPr>
        <w:t>эпидемиологу,</w:t>
      </w:r>
      <w:r w:rsidRPr="0016423A">
        <w:rPr>
          <w:rFonts w:ascii="Times New Roman" w:hAnsi="Times New Roman" w:cs="Times New Roman"/>
          <w:sz w:val="24"/>
          <w:szCs w:val="24"/>
        </w:rPr>
        <w:t xml:space="preserve"> обеспечить мониторинг соблюдения требований согласно МР 3.1/2.1.0255-21 </w:t>
      </w:r>
      <w:r w:rsidRPr="00ED693C">
        <w:rPr>
          <w:rFonts w:ascii="Times New Roman" w:hAnsi="Times New Roman" w:cs="Times New Roman"/>
          <w:b/>
          <w:color w:val="000000"/>
          <w:sz w:val="24"/>
          <w:szCs w:val="24"/>
        </w:rPr>
        <w:t>не реже 1 раза в месяц</w:t>
      </w:r>
      <w:r w:rsidRPr="0016423A">
        <w:rPr>
          <w:rFonts w:ascii="Times New Roman" w:hAnsi="Times New Roman" w:cs="Times New Roman"/>
          <w:bCs/>
          <w:color w:val="000000"/>
          <w:sz w:val="24"/>
          <w:szCs w:val="24"/>
        </w:rPr>
        <w:t xml:space="preserve"> с составлением акта эпидемиологического осмотра.</w:t>
      </w:r>
    </w:p>
    <w:p w:rsidR="00B05C5F" w:rsidRPr="00ED693C" w:rsidRDefault="00B05C5F" w:rsidP="00B05C5F">
      <w:pPr>
        <w:suppressAutoHyphen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5</w:t>
      </w:r>
      <w:r w:rsidRPr="001A265F">
        <w:rPr>
          <w:rFonts w:ascii="Times New Roman" w:hAnsi="Times New Roman" w:cs="Times New Roman"/>
          <w:sz w:val="24"/>
          <w:szCs w:val="24"/>
        </w:rPr>
        <w:t xml:space="preserve">. Контроль за исполнением приказа возложить на заместителя главного врача по КЭР </w:t>
      </w:r>
      <w:r w:rsidRPr="00ED693C">
        <w:rPr>
          <w:rFonts w:ascii="Times New Roman" w:hAnsi="Times New Roman" w:cs="Times New Roman"/>
          <w:b/>
          <w:bCs/>
          <w:sz w:val="24"/>
          <w:szCs w:val="24"/>
        </w:rPr>
        <w:t>Филину А.И.</w:t>
      </w:r>
    </w:p>
    <w:p w:rsidR="00B05C5F" w:rsidRPr="001A265F" w:rsidRDefault="00B05C5F" w:rsidP="00B05C5F">
      <w:pPr>
        <w:suppressAutoHyphens/>
        <w:snapToGrid w:val="0"/>
        <w:spacing w:after="0" w:line="240" w:lineRule="auto"/>
        <w:rPr>
          <w:rFonts w:ascii="Times New Roman" w:hAnsi="Times New Roman" w:cs="Times New Roman"/>
          <w:sz w:val="24"/>
          <w:szCs w:val="24"/>
        </w:rPr>
      </w:pPr>
    </w:p>
    <w:p w:rsidR="00B05C5F" w:rsidRPr="001A265F" w:rsidRDefault="00B05C5F" w:rsidP="00B05C5F">
      <w:pPr>
        <w:suppressAutoHyphens/>
        <w:snapToGrid w:val="0"/>
        <w:spacing w:after="0" w:line="240" w:lineRule="auto"/>
        <w:rPr>
          <w:rFonts w:ascii="Times New Roman" w:hAnsi="Times New Roman" w:cs="Times New Roman"/>
          <w:sz w:val="24"/>
          <w:szCs w:val="24"/>
        </w:rPr>
      </w:pPr>
    </w:p>
    <w:p w:rsidR="00B05C5F" w:rsidRPr="001A265F" w:rsidRDefault="00B05C5F" w:rsidP="00B05C5F">
      <w:pPr>
        <w:suppressAutoHyphens/>
        <w:spacing w:after="0" w:line="240" w:lineRule="auto"/>
        <w:rPr>
          <w:rFonts w:ascii="Times New Roman" w:hAnsi="Times New Roman" w:cs="Times New Roman"/>
          <w:sz w:val="24"/>
          <w:szCs w:val="24"/>
        </w:rPr>
      </w:pPr>
      <w:r w:rsidRPr="001A265F">
        <w:rPr>
          <w:rFonts w:ascii="Times New Roman" w:hAnsi="Times New Roman" w:cs="Times New Roman"/>
          <w:sz w:val="24"/>
          <w:szCs w:val="24"/>
        </w:rPr>
        <w:t>Главный врач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265F">
        <w:rPr>
          <w:rFonts w:ascii="Times New Roman" w:hAnsi="Times New Roman" w:cs="Times New Roman"/>
          <w:sz w:val="24"/>
          <w:szCs w:val="24"/>
        </w:rPr>
        <w:t>С. В. Боброва</w:t>
      </w:r>
    </w:p>
    <w:p w:rsidR="00B05C5F" w:rsidRDefault="00B05C5F" w:rsidP="00B05C5F">
      <w:pPr>
        <w:pStyle w:val="a3"/>
        <w:pageBreakBefore/>
        <w:spacing w:before="0" w:after="0"/>
        <w:jc w:val="right"/>
      </w:pPr>
      <w:r>
        <w:rPr>
          <w:bCs/>
        </w:rPr>
        <w:lastRenderedPageBreak/>
        <w:t xml:space="preserve">Приложение № 1 </w:t>
      </w:r>
    </w:p>
    <w:p w:rsidR="00B05C5F" w:rsidRDefault="00B05C5F" w:rsidP="00B05C5F">
      <w:pPr>
        <w:pStyle w:val="a3"/>
        <w:spacing w:before="0" w:after="0"/>
        <w:jc w:val="right"/>
      </w:pPr>
      <w:r>
        <w:rPr>
          <w:bCs/>
        </w:rPr>
        <w:t>к приказу № 231 от 28.03.2022 г.</w:t>
      </w:r>
    </w:p>
    <w:p w:rsidR="00B05C5F" w:rsidRDefault="00B05C5F" w:rsidP="00B05C5F">
      <w:pPr>
        <w:pStyle w:val="a3"/>
        <w:rPr>
          <w:b/>
        </w:rPr>
      </w:pPr>
    </w:p>
    <w:p w:rsidR="00B05C5F" w:rsidRDefault="00B05C5F" w:rsidP="00B05C5F">
      <w:pPr>
        <w:pStyle w:val="a3"/>
        <w:spacing w:before="0" w:after="0"/>
        <w:jc w:val="center"/>
      </w:pPr>
      <w:r>
        <w:rPr>
          <w:b/>
        </w:rPr>
        <w:t>Мероприятия по реализации Методических рекомендаций МР 3.1/2.1.0255-21 «Рекомендация по организации очных посещений граждан, проживающих (пребывающих в стационарных организациях в условиях сохранения рисков распространения новой коронавирусной инфекции (</w:t>
      </w:r>
      <w:r>
        <w:rPr>
          <w:b/>
          <w:lang w:val="en-US"/>
        </w:rPr>
        <w:t>COVID</w:t>
      </w:r>
      <w:r w:rsidRPr="009108D9">
        <w:rPr>
          <w:b/>
        </w:rPr>
        <w:t xml:space="preserve">-19) </w:t>
      </w:r>
      <w:r>
        <w:rPr>
          <w:b/>
        </w:rPr>
        <w:t>для неукоснительного исполнения)»</w:t>
      </w:r>
    </w:p>
    <w:p w:rsidR="00B05C5F" w:rsidRDefault="00B05C5F" w:rsidP="00B05C5F">
      <w:pPr>
        <w:pStyle w:val="a3"/>
        <w:spacing w:before="0" w:after="0"/>
        <w:ind w:firstLine="851"/>
        <w:jc w:val="both"/>
      </w:pPr>
    </w:p>
    <w:p w:rsidR="00B05C5F" w:rsidRDefault="00B05C5F" w:rsidP="00B05C5F">
      <w:pPr>
        <w:pStyle w:val="a3"/>
        <w:spacing w:before="0" w:after="0"/>
        <w:ind w:firstLine="851"/>
        <w:jc w:val="both"/>
      </w:pPr>
      <w:r>
        <w:rPr>
          <w:b/>
          <w:bCs/>
        </w:rPr>
        <w:t>1. Предотвращение заноса инфекции в больницу.</w:t>
      </w:r>
    </w:p>
    <w:p w:rsidR="00B05C5F" w:rsidRPr="009108D9" w:rsidRDefault="00B05C5F" w:rsidP="00B05C5F">
      <w:pPr>
        <w:pStyle w:val="a3"/>
        <w:spacing w:before="0" w:after="0"/>
        <w:ind w:firstLine="851"/>
        <w:jc w:val="both"/>
      </w:pPr>
      <w:r w:rsidRPr="009108D9">
        <w:t>1.1. В рамках профилактических мер по предотвращению заноса инфекции в больницу необходимо выполнять следующие меры:</w:t>
      </w:r>
    </w:p>
    <w:p w:rsidR="00B05C5F" w:rsidRPr="009108D9" w:rsidRDefault="00B05C5F" w:rsidP="00B05C5F">
      <w:pPr>
        <w:pStyle w:val="a3"/>
        <w:spacing w:before="0" w:after="0"/>
        <w:ind w:firstLine="851"/>
        <w:jc w:val="both"/>
      </w:pPr>
      <w:r w:rsidRPr="009108D9">
        <w:t xml:space="preserve">1.1.1. ежедневно перед началом рабочей смены проводить бесконтактный контроль температуры тела работника </w:t>
      </w:r>
      <w:r>
        <w:t xml:space="preserve">с </w:t>
      </w:r>
      <w:r w:rsidRPr="009108D9">
        <w:t xml:space="preserve">обязательным отстранением от нахождения на рабочем месте лиц с температурой тела </w:t>
      </w:r>
      <w:r>
        <w:t xml:space="preserve">более 37.2С </w:t>
      </w:r>
      <w:r w:rsidRPr="009108D9">
        <w:t>и /или с признаками инфекционного заболевания; уточнением состояния здоровья работника и лиц, проживающих вместе с ним, информации о возможных контактах с больными лицами или лицами, вернувшимися из другой страны или субъекта Российской Федерации (опрос, анкетирование и др.);</w:t>
      </w:r>
    </w:p>
    <w:p w:rsidR="00B05C5F" w:rsidRPr="009108D9" w:rsidRDefault="00B05C5F" w:rsidP="00B05C5F">
      <w:pPr>
        <w:pStyle w:val="a3"/>
        <w:spacing w:before="0" w:after="0"/>
        <w:ind w:firstLine="851"/>
        <w:jc w:val="both"/>
      </w:pPr>
      <w:r w:rsidRPr="009108D9">
        <w:t>1.1.2. организация при входе в больницу, в каждое структурное подразделение, мест обработки рук кожными антисептиками, предназначенными для этих целей (в том числе с помощью установленных дозаторов);</w:t>
      </w:r>
    </w:p>
    <w:p w:rsidR="00B05C5F" w:rsidRPr="009108D9" w:rsidRDefault="00B05C5F" w:rsidP="00B05C5F">
      <w:pPr>
        <w:pStyle w:val="a3"/>
        <w:spacing w:before="0" w:after="0"/>
        <w:ind w:firstLine="851"/>
        <w:jc w:val="both"/>
      </w:pPr>
      <w:r w:rsidRPr="009108D9">
        <w:t>1.1.3. ограничение доступа в больницу лиц, не связанных с его деятельностью, за исключением работ, связанных с лечебным и производственным процессами;</w:t>
      </w:r>
    </w:p>
    <w:p w:rsidR="00B05C5F" w:rsidRDefault="00B05C5F" w:rsidP="00B05C5F">
      <w:pPr>
        <w:pStyle w:val="a3"/>
        <w:spacing w:before="0" w:after="0"/>
        <w:ind w:firstLine="851"/>
        <w:jc w:val="both"/>
      </w:pPr>
      <w:r w:rsidRPr="009108D9">
        <w:t>1.1.4 Обеспечить допуск в организацию посетителей</w:t>
      </w:r>
      <w:r>
        <w:t xml:space="preserve"> для посещения нетранспортабельных («лежачих») пациентов</w:t>
      </w:r>
      <w:r w:rsidRPr="009108D9">
        <w:t xml:space="preserve"> при условии наличия сертификата о вакцинации от </w:t>
      </w:r>
      <w:r w:rsidRPr="009108D9">
        <w:rPr>
          <w:lang w:val="en-US"/>
        </w:rPr>
        <w:t>COVID</w:t>
      </w:r>
      <w:r w:rsidRPr="009108D9">
        <w:t xml:space="preserve">-19, или справку о перенесенном в течение 6 месяцев заболевании </w:t>
      </w:r>
      <w:r w:rsidRPr="009108D9">
        <w:rPr>
          <w:lang w:val="en-US"/>
        </w:rPr>
        <w:t>COVID</w:t>
      </w:r>
      <w:r w:rsidRPr="009108D9">
        <w:t xml:space="preserve">-19, или отрицательного результата ПЦР-теста на наличие возбудителя </w:t>
      </w:r>
      <w:r w:rsidRPr="009108D9">
        <w:rPr>
          <w:lang w:val="en-US"/>
        </w:rPr>
        <w:t>COVID</w:t>
      </w:r>
      <w:r w:rsidRPr="009108D9">
        <w:t xml:space="preserve">-19 выполненного в течение </w:t>
      </w:r>
      <w:r>
        <w:t>48</w:t>
      </w:r>
      <w:r w:rsidRPr="009108D9">
        <w:t xml:space="preserve"> час</w:t>
      </w:r>
      <w:r>
        <w:t>ов</w:t>
      </w:r>
      <w:r w:rsidRPr="009108D9">
        <w:t xml:space="preserve"> до посещения организации</w:t>
      </w:r>
      <w:r>
        <w:t>, Пропуска/разрешения от заведующего отделением</w:t>
      </w:r>
      <w:r w:rsidRPr="009108D9">
        <w:t>;</w:t>
      </w:r>
    </w:p>
    <w:p w:rsidR="00B05C5F" w:rsidRDefault="00B05C5F" w:rsidP="00B05C5F">
      <w:pPr>
        <w:pStyle w:val="a3"/>
        <w:spacing w:before="0" w:after="0"/>
        <w:ind w:firstLine="851"/>
        <w:jc w:val="both"/>
      </w:pPr>
      <w:r>
        <w:t>1.1.5 Лиц, ухаживающих за пациентами, допустить при условии соблюдения пункта1.1.4 и без допуска выхода до выздоровления пациента, при нарушения данного пункта запрет на посещения;</w:t>
      </w:r>
    </w:p>
    <w:p w:rsidR="00B05C5F" w:rsidRDefault="00B05C5F" w:rsidP="00B05C5F">
      <w:pPr>
        <w:pStyle w:val="a3"/>
        <w:spacing w:before="0" w:after="0"/>
        <w:ind w:firstLine="851"/>
        <w:jc w:val="both"/>
      </w:pPr>
      <w:r>
        <w:t>1.1.6 Предусмотреть ведение ежедневного графика посещения с предварительной записью, исходя из времени посещения не более 30 минут и интервала между разными посещениями не менее 15 минут для проведения проветривания помещения и профилактической дезинфекции контактных поверхностей;</w:t>
      </w:r>
    </w:p>
    <w:p w:rsidR="00B05C5F" w:rsidRPr="00C847E6" w:rsidRDefault="00B05C5F" w:rsidP="00B05C5F">
      <w:pPr>
        <w:pStyle w:val="a3"/>
        <w:spacing w:before="0" w:after="0"/>
        <w:jc w:val="both"/>
      </w:pPr>
      <w:r>
        <w:t xml:space="preserve">              1.1.7 Обеспечить при общении наличие и использование масок для защиты органов дыхания проживающими и посетителями;</w:t>
      </w:r>
    </w:p>
    <w:p w:rsidR="00B05C5F" w:rsidRDefault="00B05C5F" w:rsidP="00B05C5F">
      <w:pPr>
        <w:pStyle w:val="a3"/>
        <w:spacing w:before="0" w:after="0"/>
        <w:ind w:firstLine="851"/>
        <w:jc w:val="both"/>
      </w:pPr>
      <w:r>
        <w:t xml:space="preserve">1.1.8 в случае необходимости нахождения в стационаре лиц по уходу, данным лицам рекомендуется соблюдать требования к изоляции, использованию средств индивидуальной защиты органов дыхания, соблюдению гигиены рук, аналогично установленным для пациентов. При принятии решения о допуске в стационар лиц по уходу за пациентами, необходимо информировать их о возможном риске заражения, а также отдавать предпочтение лицам, имеющих IgG-антитела к RBD фрагменту S-белка вируса SARS-CoV-2; </w:t>
      </w:r>
    </w:p>
    <w:p w:rsidR="00B05C5F" w:rsidRDefault="00B05C5F" w:rsidP="00B05C5F">
      <w:pPr>
        <w:pStyle w:val="a3"/>
        <w:spacing w:before="0" w:after="0"/>
        <w:ind w:firstLine="851"/>
        <w:jc w:val="both"/>
      </w:pPr>
      <w:r>
        <w:t xml:space="preserve">1.1.9. Проведение обучения персонала, в том числе с использованием образовательных модулей, размещенных на портале непрерывного медицинского образования Минздрава России, вводных и текущих инструктажей по вопросам предупреждения распространения </w:t>
      </w:r>
      <w:r>
        <w:rPr>
          <w:rStyle w:val="1"/>
          <w:lang w:val="en-US"/>
        </w:rPr>
        <w:t>COVID</w:t>
      </w:r>
      <w:r>
        <w:t>-19, профилактики инфекций, связанных с оказанием медицинской помощи, гигиены рук, проведения противоэпидемических мероприятий, использования СИЗ и мерах личной профилактики.</w:t>
      </w:r>
    </w:p>
    <w:p w:rsidR="00B05C5F" w:rsidRDefault="00B05C5F" w:rsidP="00B05C5F">
      <w:pPr>
        <w:pStyle w:val="a3"/>
        <w:spacing w:before="0" w:after="0"/>
        <w:ind w:firstLine="851"/>
        <w:jc w:val="both"/>
      </w:pPr>
    </w:p>
    <w:p w:rsidR="00B05C5F" w:rsidRDefault="00B05C5F" w:rsidP="00B05C5F">
      <w:pPr>
        <w:pStyle w:val="a3"/>
        <w:spacing w:before="0" w:after="0"/>
        <w:ind w:firstLine="851"/>
        <w:jc w:val="both"/>
      </w:pPr>
      <w:r>
        <w:rPr>
          <w:rStyle w:val="1"/>
          <w:b/>
          <w:bCs/>
        </w:rPr>
        <w:lastRenderedPageBreak/>
        <w:t>2. Принятие мер по недопущению распространения новой коронавирусной инфекции (</w:t>
      </w:r>
      <w:r>
        <w:rPr>
          <w:rStyle w:val="1"/>
          <w:b/>
          <w:bCs/>
          <w:lang w:val="en-US"/>
        </w:rPr>
        <w:t>COVID</w:t>
      </w:r>
      <w:r>
        <w:rPr>
          <w:rStyle w:val="1"/>
          <w:b/>
          <w:bCs/>
        </w:rPr>
        <w:t>-19) в коллективе больницы.</w:t>
      </w:r>
    </w:p>
    <w:p w:rsidR="00B05C5F" w:rsidRDefault="00B05C5F" w:rsidP="00B05C5F">
      <w:pPr>
        <w:spacing w:after="0" w:line="240" w:lineRule="auto"/>
        <w:ind w:firstLine="851"/>
        <w:jc w:val="both"/>
      </w:pPr>
      <w:r>
        <w:rPr>
          <w:rStyle w:val="1"/>
          <w:rFonts w:ascii="Times New Roman" w:eastAsia="Times New Roman" w:hAnsi="Times New Roman" w:cs="Times New Roman"/>
          <w:sz w:val="24"/>
          <w:szCs w:val="24"/>
          <w:lang w:eastAsia="ru-RU"/>
        </w:rPr>
        <w:t>2.2. В рамках профилактических мер по недопущению распространения новой коронавирусной инфекции (</w:t>
      </w:r>
      <w:r>
        <w:rPr>
          <w:rStyle w:val="1"/>
          <w:rFonts w:ascii="Times New Roman" w:eastAsia="Times New Roman" w:hAnsi="Times New Roman" w:cs="Times New Roman"/>
          <w:sz w:val="24"/>
          <w:szCs w:val="24"/>
          <w:lang w:val="en-US" w:eastAsia="ru-RU"/>
        </w:rPr>
        <w:t>COVID</w:t>
      </w:r>
      <w:r>
        <w:rPr>
          <w:rStyle w:val="1"/>
          <w:rFonts w:ascii="Times New Roman" w:eastAsia="Times New Roman" w:hAnsi="Times New Roman" w:cs="Times New Roman"/>
          <w:sz w:val="24"/>
          <w:szCs w:val="24"/>
          <w:lang w:eastAsia="ru-RU"/>
        </w:rPr>
        <w:t>-19), сокращения контактов между сотрудниками для ограничения воздушно-капельного и контактного механизмов передачи инфекции в больнице необходимо организовать и осуществлять следующие мероприятия:</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2.2.1. медицинский и обслуживающий персонал должен использовать при оказании медицинской помощи средства индивидуальной защиты. В помещениях "чистой" зоны персонал должен находиться в медицинских масках;</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2.2.2. ограничение перемещения работников в обеденный перерыв и во время перерывов на отдых, перемещения, не связанные с выполнением прямых должностных обязанностей;</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2.2.3. персонал подлежит профилактической иммунизации против COVID-19 в соответствии с календарем профилактических прививок по эпидемическим показаниям;</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2.2.4. в случае заболевания работника ОРВИ, пневмонией или подозрением на  заражение  коронавирусной инфекцией следует незамедлительное отстранение сотрудника от работы с вызовом медицинского персонала на дом и направление его в медицинские учреждения для оказания специализированной медицинской помощи;</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2.2.5. обеспечение работников, контактирующих при работе с посетителями, запасом одноразовых масок (исходя из продолжительности рабочей смены и смены масок не реже 1 раза в 3 часа), а также кожных антисептиков для обработки рук, дезинфицирующих средств. Повторное использование одноразовых масок не допускается. При использовании многоразовых марлевых повязок, необходимо обеспечивать своевременную стирку с обязательным проглаживанием утюгом;</w:t>
      </w:r>
    </w:p>
    <w:p w:rsidR="00B05C5F" w:rsidRDefault="00B05C5F" w:rsidP="00B05C5F">
      <w:pPr>
        <w:spacing w:after="0" w:line="240" w:lineRule="auto"/>
        <w:ind w:firstLine="851"/>
        <w:jc w:val="both"/>
      </w:pPr>
      <w:r w:rsidRPr="009108D9">
        <w:rPr>
          <w:rFonts w:ascii="Times New Roman" w:eastAsia="Times New Roman" w:hAnsi="Times New Roman" w:cs="Times New Roman"/>
          <w:sz w:val="24"/>
          <w:szCs w:val="24"/>
          <w:lang w:eastAsia="ru-RU"/>
        </w:rPr>
        <w:t>2.2.6. проведение ежедневной (ежесменной) влажной уборки служебных помещений и мест общественного пользования (комнат приема пищи, отдыха, туалетных комнат) с применением дезинфицирующих средств вирулицидного действия. Дезинфекция с кратностью обработки каждые 2-4 часа всех контактных поверхностей: дверных ручек, выключателей, поручней, перил, поверхностей столов, спинок стульев, оргтехники;</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2.2.7. применение в помещениях, где проводится прием и осмотр пациентов бактерицидных облучателей воздуха рециркуляторного типа;</w:t>
      </w:r>
    </w:p>
    <w:p w:rsidR="00B05C5F" w:rsidRDefault="00B05C5F" w:rsidP="00B05C5F">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 регулярное проветривание (каждые 2 часа) рабочих помещений.</w:t>
      </w:r>
    </w:p>
    <w:p w:rsidR="00B05C5F" w:rsidRDefault="00B05C5F" w:rsidP="00B05C5F">
      <w:pPr>
        <w:spacing w:after="0" w:line="240" w:lineRule="auto"/>
        <w:ind w:firstLine="851"/>
        <w:jc w:val="both"/>
      </w:pPr>
    </w:p>
    <w:p w:rsidR="00B05C5F" w:rsidRDefault="00B05C5F" w:rsidP="00B05C5F">
      <w:pPr>
        <w:spacing w:after="0" w:line="240" w:lineRule="auto"/>
        <w:ind w:firstLine="851"/>
        <w:jc w:val="both"/>
      </w:pPr>
      <w:r>
        <w:rPr>
          <w:rStyle w:val="1"/>
          <w:rFonts w:ascii="Times New Roman" w:eastAsia="Times New Roman" w:hAnsi="Times New Roman" w:cs="Times New Roman"/>
          <w:b/>
          <w:bCs/>
          <w:sz w:val="24"/>
          <w:szCs w:val="24"/>
          <w:lang w:eastAsia="ru-RU"/>
        </w:rPr>
        <w:t>3. Другие организационные мероприятия.</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3.1. сортировка пациентов на этапе приема в стационар с выделением раздельных потоков соматических больных и пациентов с ОРВИ, гриппом и внебольничной пневмонией с учетом степени тяжести клинического течения заболевания и нуждаемости в интенсивной терапии и реанимации:</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3.1.1. госпитализация пациентов с признаками ОРВИ, гриппа, подозрением на внебольничную пневмонию или гипертермическим синдромом в инфекционное отделение, при тяжелом течении заболевания возможна госпитализация в ОРИТ (палата для пациентов с ОРВИ, гриппом и внебольничной пневмонией);</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3.1.2. госпитализация соматических пациентов в терапевтическое, неврологическое, кардиологическое, паллиативное отделения стационара, при тяжелом течении заболевания по показаниям в ОРИТ (палата для соматических пациентов).</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 xml:space="preserve">3.2. Госпитализацию больных острыми респираторными вирусными инфекциями, гриппом, пневмониями неустановленной этиологии (лиц с подозрением на заболевание) осуществлять в боксы (фильтр-палаты), с соблюдением принципа одномоментности (цикличности) заполнения палат и с учетом тяжести состояния больных. Лиц с подозрением на заболевание рекомендуется размещать в палатах на 1-2 койки. Пациенты в присутствии персонала или других пациентов должны находиться в медицинских масках и соблюдать гигиену рук. Выход пациентов за пределы палат (боксов) не допускается. Разрешается </w:t>
      </w:r>
      <w:r>
        <w:rPr>
          <w:rFonts w:ascii="Times New Roman" w:eastAsia="Times New Roman" w:hAnsi="Times New Roman" w:cs="Times New Roman"/>
          <w:sz w:val="24"/>
          <w:szCs w:val="24"/>
          <w:lang w:eastAsia="ru-RU"/>
        </w:rPr>
        <w:lastRenderedPageBreak/>
        <w:t xml:space="preserve">использование средств мобильной связи (в отделениях реанимации с учетом клинического состояния) с проведением их дезинфекции спиртосодержащими средствами. </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 xml:space="preserve">3.3. Пульсоксиметры, фонендоскопы, термометры, портативные глюкометры, аппараты для измерения давления, оксигенераторы, аппараты УЗИ, ЭКГ и другое оборудование при последовательном его использовании у нескольких пациентов подвергается обработке дезинфицирующими средствами после каждого пациента. </w:t>
      </w:r>
    </w:p>
    <w:p w:rsidR="00B05C5F" w:rsidRDefault="00B05C5F" w:rsidP="00B05C5F">
      <w:pPr>
        <w:spacing w:after="0" w:line="240" w:lineRule="auto"/>
        <w:ind w:firstLine="851"/>
        <w:jc w:val="both"/>
      </w:pPr>
      <w:r>
        <w:rPr>
          <w:rFonts w:ascii="Times New Roman" w:eastAsia="Times New Roman" w:hAnsi="Times New Roman" w:cs="Times New Roman"/>
          <w:sz w:val="24"/>
          <w:szCs w:val="24"/>
          <w:lang w:eastAsia="ru-RU"/>
        </w:rPr>
        <w:t>3.4. Диагностические кабинеты (УЗИ, эндоскопия, рентген и др.) использовать по графику с разделением потоков больных с подтвержденным диагнозом и подозрением на COVID-19 и проведением текущей дезинфекции. В случае проведения экстренных исследований пациентам с ОРВИ, гриппом или внебольничной пневмонией вне графика в кабинете проводится текущая дезинфекция. После завершения приема пациентов в кабинете (отделении) проводится заключительная дезинфекция. Персонал диагностических подразделений, участвующий в оказании медицинской помощи пациентам, должен использовать защитную одежду и СИЗ, обеспечивающие биологическую безопасность.</w:t>
      </w:r>
    </w:p>
    <w:p w:rsidR="00B05C5F" w:rsidRPr="006831F7" w:rsidRDefault="00B05C5F" w:rsidP="00B05C5F">
      <w:pPr>
        <w:spacing w:after="0" w:line="240" w:lineRule="auto"/>
        <w:ind w:firstLine="851"/>
        <w:jc w:val="both"/>
        <w:rPr>
          <w:rFonts w:ascii="Times New Roman" w:hAnsi="Times New Roman" w:cs="Times New Roman"/>
          <w:sz w:val="24"/>
          <w:szCs w:val="24"/>
        </w:rPr>
      </w:pPr>
      <w:r w:rsidRPr="006831F7">
        <w:rPr>
          <w:rFonts w:ascii="Times New Roman" w:hAnsi="Times New Roman" w:cs="Times New Roman"/>
          <w:sz w:val="24"/>
          <w:szCs w:val="24"/>
        </w:rPr>
        <w:t>3.5. Запретить перемещение мобильных пациентов внутри отделения госпитализации (</w:t>
      </w:r>
      <w:r>
        <w:rPr>
          <w:rFonts w:ascii="Times New Roman" w:hAnsi="Times New Roman" w:cs="Times New Roman"/>
          <w:sz w:val="24"/>
          <w:szCs w:val="24"/>
        </w:rPr>
        <w:t xml:space="preserve">заходить </w:t>
      </w:r>
      <w:r w:rsidRPr="006831F7">
        <w:rPr>
          <w:rFonts w:ascii="Times New Roman" w:hAnsi="Times New Roman" w:cs="Times New Roman"/>
          <w:sz w:val="24"/>
          <w:szCs w:val="24"/>
        </w:rPr>
        <w:t>в другие палаты), между отделениями, самовольный выход пациентов из отделений</w:t>
      </w:r>
      <w:r>
        <w:rPr>
          <w:rFonts w:ascii="Times New Roman" w:hAnsi="Times New Roman" w:cs="Times New Roman"/>
          <w:sz w:val="24"/>
          <w:szCs w:val="24"/>
        </w:rPr>
        <w:t>,</w:t>
      </w:r>
      <w:r w:rsidRPr="006831F7">
        <w:rPr>
          <w:rFonts w:ascii="Times New Roman" w:hAnsi="Times New Roman" w:cs="Times New Roman"/>
          <w:sz w:val="24"/>
          <w:szCs w:val="24"/>
        </w:rPr>
        <w:t xml:space="preserve"> с целью предотвращения заноса и распространения инфекции в стационаре</w:t>
      </w:r>
      <w:r>
        <w:rPr>
          <w:rFonts w:ascii="Times New Roman" w:hAnsi="Times New Roman" w:cs="Times New Roman"/>
          <w:sz w:val="24"/>
          <w:szCs w:val="24"/>
        </w:rPr>
        <w:t>.</w:t>
      </w:r>
    </w:p>
    <w:p w:rsidR="0013292A" w:rsidRDefault="0013292A"/>
    <w:p w:rsidR="00B05C5F" w:rsidRDefault="00B05C5F">
      <w:pPr>
        <w:spacing w:after="160" w:line="259" w:lineRule="auto"/>
      </w:pPr>
      <w:r>
        <w:br w:type="page"/>
      </w:r>
    </w:p>
    <w:p w:rsidR="00B05C5F" w:rsidRDefault="00B05C5F" w:rsidP="00B05C5F">
      <w:pPr>
        <w:pStyle w:val="Style1"/>
        <w:widowControl/>
        <w:jc w:val="center"/>
        <w:rPr>
          <w:rStyle w:val="FontStyle11"/>
        </w:rPr>
      </w:pPr>
      <w:r>
        <w:rPr>
          <w:rStyle w:val="FontStyle11"/>
        </w:rPr>
        <w:lastRenderedPageBreak/>
        <w:t>государственное санитарно-эпидемиологическое нормирование</w:t>
      </w:r>
    </w:p>
    <w:p w:rsidR="00B05C5F" w:rsidRDefault="00B05C5F" w:rsidP="00B05C5F">
      <w:pPr>
        <w:pStyle w:val="Style2"/>
        <w:widowControl/>
        <w:jc w:val="center"/>
        <w:rPr>
          <w:rStyle w:val="FontStyle11"/>
        </w:rPr>
      </w:pPr>
      <w:r>
        <w:rPr>
          <w:rStyle w:val="FontStyle11"/>
        </w:rPr>
        <w:t>российской федерации</w:t>
      </w:r>
    </w:p>
    <w:p w:rsidR="00B05C5F" w:rsidRDefault="00B05C5F" w:rsidP="00B05C5F">
      <w:pPr>
        <w:pStyle w:val="Style3"/>
        <w:widowControl/>
        <w:spacing w:before="240" w:line="259" w:lineRule="exact"/>
        <w:ind w:right="10"/>
        <w:jc w:val="right"/>
        <w:rPr>
          <w:rStyle w:val="FontStyle13"/>
        </w:rPr>
      </w:pPr>
      <w:r>
        <w:rPr>
          <w:rStyle w:val="FontStyle13"/>
        </w:rPr>
        <w:t>Утверждаю</w:t>
      </w:r>
    </w:p>
    <w:p w:rsidR="00B05C5F" w:rsidRDefault="00B05C5F" w:rsidP="00B05C5F">
      <w:pPr>
        <w:pStyle w:val="Style4"/>
        <w:widowControl/>
        <w:spacing w:line="259" w:lineRule="exact"/>
        <w:ind w:left="5741"/>
        <w:rPr>
          <w:rStyle w:val="FontStyle13"/>
        </w:rPr>
      </w:pPr>
      <w:r>
        <w:rPr>
          <w:rStyle w:val="FontStyle13"/>
        </w:rPr>
        <w:t>Руководитель Федеральной службы по надзору в сфере защиты прав потребителей и благополучия человека, Главный государственный санитарный врач Российской Федерации А.Ю.ПОПОВА 30 июля 2021 г.</w:t>
      </w:r>
    </w:p>
    <w:p w:rsidR="00B05C5F" w:rsidRDefault="00B05C5F" w:rsidP="00B05C5F">
      <w:pPr>
        <w:pStyle w:val="Style5"/>
        <w:widowControl/>
        <w:spacing w:before="53"/>
        <w:ind w:left="1997" w:right="2002"/>
        <w:rPr>
          <w:rStyle w:val="FontStyle12"/>
        </w:rPr>
      </w:pPr>
      <w:r>
        <w:rPr>
          <w:rStyle w:val="FontStyle12"/>
        </w:rPr>
        <w:t>3.1. ПРОФИЛАКТИКА ИНФЕКЦИОННЫХ БОЛЕЗНЕЙ 2.1. КОММУНАЛЬНАЯ ГИГИЕНА РЕКОМЕНДАЦИИ</w:t>
      </w:r>
    </w:p>
    <w:p w:rsidR="00B05C5F" w:rsidRDefault="00B05C5F" w:rsidP="00B05C5F">
      <w:pPr>
        <w:pStyle w:val="Style6"/>
        <w:widowControl/>
        <w:ind w:left="859"/>
        <w:rPr>
          <w:rStyle w:val="FontStyle12"/>
        </w:rPr>
      </w:pPr>
      <w:r>
        <w:rPr>
          <w:rStyle w:val="FontStyle12"/>
        </w:rPr>
        <w:t>ПО ОРГАНИЗАЦИИ ОЧНЫХ ПОСЕЩЕНИЙ ГРАЖДАН, ПРОЖИВАЮЩИХ (ПРЕБЫВАЮЩИХ) В СТАЦИОНАРНЫХ ОРГАНИЗАЦИЯХ В УСЛОВИЯХ</w:t>
      </w:r>
    </w:p>
    <w:p w:rsidR="00B05C5F" w:rsidRDefault="00B05C5F" w:rsidP="00B05C5F">
      <w:pPr>
        <w:pStyle w:val="Style8"/>
        <w:widowControl/>
        <w:spacing w:line="240" w:lineRule="auto"/>
        <w:ind w:right="10"/>
        <w:rPr>
          <w:rStyle w:val="FontStyle12"/>
        </w:rPr>
      </w:pPr>
      <w:r>
        <w:rPr>
          <w:rStyle w:val="FontStyle12"/>
        </w:rPr>
        <w:t>СОХРАНЕНИЯ РИСКОВ РАСПРОСТРАНЕНИЯ НОВОЙ КОРОНАВИРУСНОЙ</w:t>
      </w:r>
    </w:p>
    <w:p w:rsidR="00B05C5F" w:rsidRPr="00B05C5F" w:rsidRDefault="00B05C5F" w:rsidP="00B05C5F">
      <w:pPr>
        <w:pStyle w:val="Style8"/>
        <w:widowControl/>
        <w:spacing w:before="5" w:line="240" w:lineRule="auto"/>
        <w:rPr>
          <w:rStyle w:val="FontStyle12"/>
        </w:rPr>
      </w:pPr>
      <w:r>
        <w:rPr>
          <w:rStyle w:val="FontStyle12"/>
        </w:rPr>
        <w:t>ИНФЕКЦИИ</w:t>
      </w:r>
      <w:r w:rsidRPr="00B05C5F">
        <w:rPr>
          <w:rStyle w:val="FontStyle12"/>
        </w:rPr>
        <w:t xml:space="preserve"> (</w:t>
      </w:r>
      <w:r>
        <w:rPr>
          <w:rStyle w:val="FontStyle12"/>
          <w:lang w:val="en-US"/>
        </w:rPr>
        <w:t>COVID</w:t>
      </w:r>
      <w:r w:rsidRPr="00B05C5F">
        <w:rPr>
          <w:rStyle w:val="FontStyle12"/>
        </w:rPr>
        <w:t>-19)</w:t>
      </w:r>
    </w:p>
    <w:p w:rsidR="00B05C5F" w:rsidRDefault="00B05C5F" w:rsidP="00B05C5F">
      <w:pPr>
        <w:pStyle w:val="Style8"/>
        <w:widowControl/>
        <w:spacing w:line="240" w:lineRule="exact"/>
        <w:ind w:left="2986" w:right="2986"/>
        <w:rPr>
          <w:sz w:val="20"/>
          <w:szCs w:val="20"/>
        </w:rPr>
      </w:pPr>
    </w:p>
    <w:p w:rsidR="00B05C5F" w:rsidRDefault="00B05C5F" w:rsidP="00B05C5F">
      <w:pPr>
        <w:pStyle w:val="Style8"/>
        <w:widowControl/>
        <w:spacing w:before="14"/>
        <w:ind w:left="2986" w:right="2986"/>
        <w:rPr>
          <w:rStyle w:val="FontStyle12"/>
        </w:rPr>
      </w:pPr>
      <w:r>
        <w:rPr>
          <w:rStyle w:val="FontStyle12"/>
        </w:rPr>
        <w:t>МЕТОДИЧЕСКИЕ РЕКОМЕНДАЦИИ МР 3.1/2.1.0255-21</w:t>
      </w:r>
    </w:p>
    <w:p w:rsidR="00B05C5F" w:rsidRDefault="00B05C5F" w:rsidP="00B05C5F">
      <w:pPr>
        <w:pStyle w:val="Style9"/>
        <w:widowControl/>
        <w:spacing w:line="240" w:lineRule="exact"/>
        <w:rPr>
          <w:sz w:val="20"/>
          <w:szCs w:val="20"/>
        </w:rPr>
      </w:pPr>
    </w:p>
    <w:p w:rsidR="00B05C5F" w:rsidRDefault="00B05C5F" w:rsidP="00B05C5F">
      <w:pPr>
        <w:pStyle w:val="Style9"/>
        <w:widowControl/>
        <w:spacing w:before="10" w:line="259" w:lineRule="exact"/>
        <w:rPr>
          <w:rStyle w:val="FontStyle13"/>
        </w:rPr>
      </w:pPr>
      <w:r>
        <w:rPr>
          <w:rStyle w:val="FontStyle13"/>
        </w:rPr>
        <w:t>Рекомендации по организации очных посещений граждан, проживающих (пребывающих) в стационарных организациях в условиях сохранения рисков распространения новой коронавирусной инфекции</w:t>
      </w:r>
      <w:r w:rsidRPr="00B05C5F">
        <w:rPr>
          <w:rStyle w:val="FontStyle13"/>
        </w:rPr>
        <w:t xml:space="preserve"> (</w:t>
      </w:r>
      <w:r>
        <w:rPr>
          <w:rStyle w:val="FontStyle13"/>
          <w:lang w:val="en-US"/>
        </w:rPr>
        <w:t>COVID</w:t>
      </w:r>
      <w:r w:rsidRPr="00B05C5F">
        <w:rPr>
          <w:rStyle w:val="FontStyle13"/>
        </w:rPr>
        <w:t xml:space="preserve">-19). </w:t>
      </w:r>
      <w:r>
        <w:rPr>
          <w:rStyle w:val="FontStyle13"/>
          <w:lang w:val="en-US"/>
        </w:rPr>
        <w:t>MP</w:t>
      </w:r>
      <w:r>
        <w:rPr>
          <w:rStyle w:val="FontStyle13"/>
        </w:rPr>
        <w:t xml:space="preserve"> 3.1/2.1.0255-21</w:t>
      </w:r>
    </w:p>
    <w:p w:rsidR="00B05C5F" w:rsidRPr="00B05C5F" w:rsidRDefault="00B05C5F" w:rsidP="00B05C5F">
      <w:pPr>
        <w:pStyle w:val="Style7"/>
        <w:widowControl/>
        <w:numPr>
          <w:ilvl w:val="0"/>
          <w:numId w:val="1"/>
        </w:numPr>
        <w:tabs>
          <w:tab w:val="left" w:pos="782"/>
        </w:tabs>
        <w:spacing w:before="235"/>
        <w:ind w:right="5"/>
        <w:rPr>
          <w:rStyle w:val="FontStyle13"/>
          <w:lang w:eastAsia="en-US"/>
        </w:rPr>
      </w:pPr>
      <w:r>
        <w:rPr>
          <w:rStyle w:val="FontStyle13"/>
        </w:rPr>
        <w:t>Разработаны Федеральной службой по надзору в сфере защиты прав потребителей и благополучия человека.</w:t>
      </w:r>
    </w:p>
    <w:p w:rsidR="00B05C5F" w:rsidRPr="00B05C5F" w:rsidRDefault="00B05C5F" w:rsidP="00B05C5F">
      <w:pPr>
        <w:pStyle w:val="Style7"/>
        <w:widowControl/>
        <w:numPr>
          <w:ilvl w:val="0"/>
          <w:numId w:val="1"/>
        </w:numPr>
        <w:tabs>
          <w:tab w:val="left" w:pos="782"/>
        </w:tabs>
        <w:spacing w:before="235"/>
        <w:rPr>
          <w:rStyle w:val="FontStyle13"/>
          <w:lang w:eastAsia="en-US"/>
        </w:rPr>
      </w:pPr>
      <w:r>
        <w:rPr>
          <w:rStyle w:val="FontStyle13"/>
        </w:rPr>
        <w:t>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w:t>
      </w:r>
      <w:r w:rsidRPr="00B05C5F">
        <w:rPr>
          <w:rStyle w:val="FontStyle13"/>
        </w:rPr>
        <w:t xml:space="preserve"> 30</w:t>
      </w:r>
      <w:r>
        <w:rPr>
          <w:rStyle w:val="FontStyle13"/>
        </w:rPr>
        <w:t xml:space="preserve"> июля</w:t>
      </w:r>
      <w:r w:rsidRPr="00B05C5F">
        <w:rPr>
          <w:rStyle w:val="FontStyle13"/>
        </w:rPr>
        <w:t xml:space="preserve"> 2021</w:t>
      </w:r>
      <w:r>
        <w:rPr>
          <w:rStyle w:val="FontStyle13"/>
        </w:rPr>
        <w:t xml:space="preserve"> г.</w:t>
      </w:r>
    </w:p>
    <w:p w:rsidR="00B05C5F" w:rsidRDefault="00B05C5F" w:rsidP="00B05C5F">
      <w:pPr>
        <w:pStyle w:val="Style7"/>
        <w:widowControl/>
        <w:numPr>
          <w:ilvl w:val="0"/>
          <w:numId w:val="1"/>
        </w:numPr>
        <w:tabs>
          <w:tab w:val="left" w:pos="782"/>
        </w:tabs>
        <w:spacing w:before="250" w:line="240" w:lineRule="auto"/>
        <w:ind w:left="547" w:firstLine="0"/>
        <w:jc w:val="left"/>
        <w:rPr>
          <w:rStyle w:val="FontStyle13"/>
          <w:lang w:val="en-US" w:eastAsia="en-US"/>
        </w:rPr>
      </w:pPr>
      <w:r>
        <w:rPr>
          <w:rStyle w:val="FontStyle13"/>
        </w:rPr>
        <w:t>Введены впервые.</w:t>
      </w:r>
    </w:p>
    <w:p w:rsidR="00B05C5F" w:rsidRDefault="00B05C5F" w:rsidP="00B05C5F">
      <w:pPr>
        <w:pStyle w:val="Style8"/>
        <w:widowControl/>
        <w:spacing w:line="240" w:lineRule="exact"/>
        <w:rPr>
          <w:sz w:val="20"/>
          <w:szCs w:val="20"/>
        </w:rPr>
      </w:pPr>
    </w:p>
    <w:p w:rsidR="00B05C5F" w:rsidRDefault="00B05C5F" w:rsidP="00B05C5F">
      <w:pPr>
        <w:pStyle w:val="Style8"/>
        <w:widowControl/>
        <w:spacing w:before="29" w:line="240" w:lineRule="auto"/>
        <w:rPr>
          <w:rStyle w:val="FontStyle12"/>
        </w:rPr>
      </w:pPr>
      <w:r>
        <w:rPr>
          <w:rStyle w:val="FontStyle12"/>
        </w:rPr>
        <w:t>I. Общие положения и область применения</w:t>
      </w:r>
    </w:p>
    <w:p w:rsidR="00B05C5F" w:rsidRDefault="00B05C5F" w:rsidP="00B05C5F">
      <w:pPr>
        <w:pStyle w:val="Style9"/>
        <w:widowControl/>
        <w:spacing w:line="240" w:lineRule="exact"/>
        <w:ind w:firstLine="562"/>
        <w:rPr>
          <w:sz w:val="20"/>
          <w:szCs w:val="20"/>
        </w:rPr>
      </w:pPr>
    </w:p>
    <w:p w:rsidR="00B05C5F" w:rsidRDefault="00B05C5F" w:rsidP="00B05C5F">
      <w:pPr>
        <w:pStyle w:val="Style9"/>
        <w:widowControl/>
        <w:spacing w:before="10" w:line="259" w:lineRule="exact"/>
        <w:ind w:firstLine="562"/>
        <w:rPr>
          <w:rStyle w:val="FontStyle13"/>
        </w:rPr>
      </w:pPr>
      <w:r>
        <w:rPr>
          <w:rStyle w:val="FontStyle13"/>
        </w:rPr>
        <w:t>1.1. Рекомендации разработаны в целях минимизации угрозы распространения новой коронавирусной инфекции</w:t>
      </w:r>
      <w:r w:rsidRPr="00B05C5F">
        <w:rPr>
          <w:rStyle w:val="FontStyle13"/>
        </w:rPr>
        <w:t xml:space="preserve"> </w:t>
      </w:r>
      <w:r>
        <w:rPr>
          <w:rStyle w:val="FontStyle13"/>
          <w:lang w:val="en-US"/>
        </w:rPr>
        <w:t>COVID</w:t>
      </w:r>
      <w:r w:rsidRPr="00B05C5F">
        <w:rPr>
          <w:rStyle w:val="FontStyle13"/>
        </w:rPr>
        <w:t>-19</w:t>
      </w:r>
      <w:r>
        <w:rPr>
          <w:rStyle w:val="FontStyle13"/>
        </w:rPr>
        <w:t xml:space="preserve"> при посещении граждан, проживающих (пребывающих) в стационарных </w:t>
      </w:r>
      <w:r>
        <w:rPr>
          <w:rStyle w:val="FontStyle13"/>
          <w:color w:val="0000FF"/>
        </w:rPr>
        <w:t xml:space="preserve">организациях </w:t>
      </w:r>
      <w:r>
        <w:rPr>
          <w:rStyle w:val="FontStyle13"/>
        </w:rPr>
        <w:t>(социального обслуживания, образовательных, медицинских и др.), родственниками, священнослужителями, нотариусами и иными лицами, а также сотрудниками некоммерческих организаций и волонтерами, осуществляющими оказание помощи гражданам, проживающим в стационарных организациях.</w:t>
      </w:r>
    </w:p>
    <w:p w:rsidR="00B05C5F" w:rsidRDefault="00B05C5F" w:rsidP="00B05C5F">
      <w:pPr>
        <w:pStyle w:val="Style9"/>
        <w:widowControl/>
        <w:spacing w:line="240" w:lineRule="exact"/>
        <w:ind w:left="571" w:firstLine="0"/>
        <w:rPr>
          <w:sz w:val="20"/>
          <w:szCs w:val="20"/>
        </w:rPr>
      </w:pPr>
    </w:p>
    <w:p w:rsidR="00B05C5F" w:rsidRDefault="00B05C5F" w:rsidP="00B05C5F">
      <w:pPr>
        <w:pStyle w:val="Style9"/>
        <w:widowControl/>
        <w:spacing w:before="5" w:line="240" w:lineRule="auto"/>
        <w:ind w:left="571" w:firstLine="0"/>
        <w:rPr>
          <w:rStyle w:val="FontStyle13"/>
        </w:rPr>
      </w:pPr>
      <w:r>
        <w:rPr>
          <w:rStyle w:val="FontStyle13"/>
        </w:rPr>
        <w:t>1.2. Настоящие методические рекомендации предназначены для органов исполнительной</w:t>
      </w:r>
    </w:p>
    <w:p w:rsidR="00B05C5F" w:rsidRDefault="00B05C5F" w:rsidP="00B05C5F">
      <w:pPr>
        <w:pStyle w:val="Style9"/>
        <w:widowControl/>
        <w:spacing w:line="259" w:lineRule="exact"/>
        <w:ind w:right="5" w:firstLine="0"/>
        <w:rPr>
          <w:rStyle w:val="FontStyle13"/>
        </w:rPr>
      </w:pPr>
      <w:r>
        <w:rPr>
          <w:rStyle w:val="FontStyle13"/>
        </w:rPr>
        <w:t>власти субъектов Российской Федерации в сфере социальной защиты, охраны здоровья, просвещения, в ведении которых находятся организации, осуществляющие оказание населению услуг в соответствующих областях в стационарной форме, специалистов органов и учреждений Федеральной службы по надзору в сфере защиты прав потребителей и благополучия человека, руководителей учреждений и организаций, независимо от организационно-правовой формы, осуществляющих оказание услуг в области социальной защиты, здравоохранения, образования в стационарных условиях.</w:t>
      </w:r>
    </w:p>
    <w:p w:rsidR="00B05C5F" w:rsidRDefault="00B05C5F" w:rsidP="00B05C5F">
      <w:pPr>
        <w:pStyle w:val="Style7"/>
        <w:widowControl/>
        <w:numPr>
          <w:ilvl w:val="0"/>
          <w:numId w:val="2"/>
        </w:numPr>
        <w:tabs>
          <w:tab w:val="left" w:pos="979"/>
        </w:tabs>
        <w:spacing w:before="235"/>
        <w:ind w:right="5" w:firstLine="571"/>
        <w:rPr>
          <w:rStyle w:val="FontStyle13"/>
        </w:rPr>
      </w:pPr>
      <w:r>
        <w:rPr>
          <w:rStyle w:val="FontStyle13"/>
        </w:rPr>
        <w:t>Организация профилактических и противоэпидемических мероприятий в стационарных организациях осуществляется с учетом эпидемиологической ситуации и ограничительных мер, принятых в целях ограничения распространения</w:t>
      </w:r>
      <w:r w:rsidRPr="00B05C5F">
        <w:rPr>
          <w:rStyle w:val="FontStyle13"/>
        </w:rPr>
        <w:t xml:space="preserve"> </w:t>
      </w:r>
      <w:r>
        <w:rPr>
          <w:rStyle w:val="FontStyle13"/>
          <w:lang w:val="en-US"/>
        </w:rPr>
        <w:t>COVID</w:t>
      </w:r>
      <w:r w:rsidRPr="00B05C5F">
        <w:rPr>
          <w:rStyle w:val="FontStyle13"/>
        </w:rPr>
        <w:t>-19</w:t>
      </w:r>
      <w:r>
        <w:rPr>
          <w:rStyle w:val="FontStyle13"/>
        </w:rPr>
        <w:t xml:space="preserve"> на конкретной территории. При принятии решения об организации очного общения проживающих в стационарных организациях граждан, в том </w:t>
      </w:r>
      <w:r>
        <w:rPr>
          <w:rStyle w:val="FontStyle13"/>
        </w:rPr>
        <w:lastRenderedPageBreak/>
        <w:t xml:space="preserve">числе несовершеннолетних, при их желании, с их родными, близкими, с кандидатами в опекуны/усыновители, священнослужителями, нотариусами и другими лицами обеспечивается соблюдение необходимых профилактических мер и создаются необходимые для этого условия в соответствии с </w:t>
      </w:r>
      <w:r>
        <w:rPr>
          <w:rStyle w:val="FontStyle13"/>
          <w:color w:val="0000FF"/>
        </w:rPr>
        <w:t>разделом</w:t>
      </w:r>
      <w:r w:rsidRPr="00B05C5F">
        <w:rPr>
          <w:rStyle w:val="FontStyle13"/>
          <w:color w:val="0000FF"/>
        </w:rPr>
        <w:t xml:space="preserve"> </w:t>
      </w:r>
      <w:r>
        <w:rPr>
          <w:rStyle w:val="FontStyle13"/>
          <w:color w:val="0000FF"/>
          <w:lang w:val="en-US"/>
        </w:rPr>
        <w:t>II</w:t>
      </w:r>
      <w:r>
        <w:rPr>
          <w:rStyle w:val="FontStyle13"/>
          <w:color w:val="0000FF"/>
        </w:rPr>
        <w:t xml:space="preserve"> </w:t>
      </w:r>
      <w:r>
        <w:rPr>
          <w:rStyle w:val="FontStyle13"/>
        </w:rPr>
        <w:t>настоящих рекомендаций.</w:t>
      </w:r>
    </w:p>
    <w:p w:rsidR="00B05C5F" w:rsidRDefault="00B05C5F" w:rsidP="00B05C5F">
      <w:pPr>
        <w:pStyle w:val="Style7"/>
        <w:widowControl/>
        <w:numPr>
          <w:ilvl w:val="0"/>
          <w:numId w:val="2"/>
        </w:numPr>
        <w:tabs>
          <w:tab w:val="left" w:pos="979"/>
        </w:tabs>
        <w:spacing w:before="235"/>
        <w:ind w:firstLine="571"/>
        <w:rPr>
          <w:rStyle w:val="FontStyle13"/>
        </w:rPr>
      </w:pPr>
      <w:r>
        <w:rPr>
          <w:rStyle w:val="FontStyle13"/>
        </w:rPr>
        <w:t>Основными мерами противодействия распространению</w:t>
      </w:r>
      <w:r w:rsidRPr="00B05C5F">
        <w:rPr>
          <w:rStyle w:val="FontStyle13"/>
        </w:rPr>
        <w:t xml:space="preserve"> </w:t>
      </w:r>
      <w:r>
        <w:rPr>
          <w:rStyle w:val="FontStyle13"/>
          <w:lang w:val="en-US"/>
        </w:rPr>
        <w:t>COVID</w:t>
      </w:r>
      <w:r w:rsidRPr="00B05C5F">
        <w:rPr>
          <w:rStyle w:val="FontStyle13"/>
        </w:rPr>
        <w:t>-19,</w:t>
      </w:r>
      <w:r>
        <w:rPr>
          <w:rStyle w:val="FontStyle13"/>
        </w:rPr>
        <w:t xml:space="preserve"> направленными на "разрыв" путей передачи инфекции, являются соблюдение всеми физическими лицами (в том числе получателями услуг, персоналом, посетителями) правил личной гигиены (мытье рук, использование антисептиков, масок для защиты органов дыхания, перчаток), соблюдение социальной дистанции, своевременное выявление и изоляция заболевших</w:t>
      </w:r>
      <w:r w:rsidRPr="00B05C5F">
        <w:rPr>
          <w:rStyle w:val="FontStyle13"/>
        </w:rPr>
        <w:t xml:space="preserve"> </w:t>
      </w:r>
      <w:r>
        <w:rPr>
          <w:rStyle w:val="FontStyle13"/>
          <w:lang w:val="en-US"/>
        </w:rPr>
        <w:t>COVID</w:t>
      </w:r>
      <w:r w:rsidRPr="00B05C5F">
        <w:rPr>
          <w:rStyle w:val="FontStyle13"/>
        </w:rPr>
        <w:t>-19</w:t>
      </w:r>
      <w:r>
        <w:rPr>
          <w:rStyle w:val="FontStyle13"/>
        </w:rPr>
        <w:t xml:space="preserve"> среди персонала и получателей услуг в стационарной форме путем организации "входного фильтра", медицинского наблюдения и лабораторного обследования, а также проведение дезинфекционных мероприятий. Работники медицинских организаций, имеющие риск инфицирования при профессиональной деятельности, работники стационарных организаций социального обслуживания населения, лица, находящихся в интернатах, детских домах, детских лагерях, пансионатах для пожилых и других стационарных организациях социального обслуживания (при появлении респираторных симптомов), согласно </w:t>
      </w:r>
      <w:r>
        <w:rPr>
          <w:rStyle w:val="FontStyle13"/>
          <w:color w:val="0000FF"/>
        </w:rPr>
        <w:t xml:space="preserve">СП 3.1.3597-20 </w:t>
      </w:r>
      <w:r>
        <w:rPr>
          <w:rStyle w:val="FontStyle13"/>
        </w:rPr>
        <w:t>"Профилактика новой коронавирусной инфекции</w:t>
      </w:r>
      <w:r w:rsidRPr="00B05C5F">
        <w:rPr>
          <w:rStyle w:val="FontStyle13"/>
        </w:rPr>
        <w:t xml:space="preserve"> (</w:t>
      </w:r>
      <w:r>
        <w:rPr>
          <w:rStyle w:val="FontStyle13"/>
          <w:lang w:val="en-US"/>
        </w:rPr>
        <w:t>COVID</w:t>
      </w:r>
      <w:r w:rsidRPr="00B05C5F">
        <w:rPr>
          <w:rStyle w:val="FontStyle13"/>
        </w:rPr>
        <w:t>-19)"</w:t>
      </w:r>
      <w:r>
        <w:rPr>
          <w:rStyle w:val="FontStyle13"/>
        </w:rPr>
        <w:t xml:space="preserve"> отнесены к приоритетам 1 - 2 уровня при организации лабораторного обследования.</w:t>
      </w:r>
    </w:p>
    <w:p w:rsidR="00B05C5F" w:rsidRDefault="00B05C5F" w:rsidP="00B05C5F">
      <w:pPr>
        <w:rPr>
          <w:sz w:val="2"/>
          <w:szCs w:val="2"/>
        </w:rPr>
      </w:pPr>
    </w:p>
    <w:p w:rsidR="00B05C5F" w:rsidRDefault="00B05C5F" w:rsidP="00B05C5F">
      <w:pPr>
        <w:pStyle w:val="Style7"/>
        <w:widowControl/>
        <w:numPr>
          <w:ilvl w:val="0"/>
          <w:numId w:val="3"/>
        </w:numPr>
        <w:tabs>
          <w:tab w:val="left" w:pos="1099"/>
        </w:tabs>
        <w:spacing w:before="240"/>
        <w:ind w:firstLine="562"/>
        <w:rPr>
          <w:rStyle w:val="FontStyle13"/>
        </w:rPr>
      </w:pPr>
      <w:r>
        <w:rPr>
          <w:rStyle w:val="FontStyle13"/>
        </w:rPr>
        <w:t>Важнейшей мерой профилактики распространения</w:t>
      </w:r>
      <w:r w:rsidRPr="00B05C5F">
        <w:rPr>
          <w:rStyle w:val="FontStyle13"/>
        </w:rPr>
        <w:t xml:space="preserve"> </w:t>
      </w:r>
      <w:r>
        <w:rPr>
          <w:rStyle w:val="FontStyle13"/>
          <w:lang w:val="en-US"/>
        </w:rPr>
        <w:t>COVID</w:t>
      </w:r>
      <w:r w:rsidRPr="00B05C5F">
        <w:rPr>
          <w:rStyle w:val="FontStyle13"/>
        </w:rPr>
        <w:t>-19</w:t>
      </w:r>
      <w:r>
        <w:rPr>
          <w:rStyle w:val="FontStyle13"/>
        </w:rPr>
        <w:t xml:space="preserve"> в стационарных организациях является обеспечение охвата вакцинацией против</w:t>
      </w:r>
      <w:r w:rsidRPr="00B05C5F">
        <w:rPr>
          <w:rStyle w:val="FontStyle13"/>
        </w:rPr>
        <w:t xml:space="preserve"> </w:t>
      </w:r>
      <w:r>
        <w:rPr>
          <w:rStyle w:val="FontStyle13"/>
          <w:lang w:val="en-US"/>
        </w:rPr>
        <w:t>COVID</w:t>
      </w:r>
      <w:r w:rsidRPr="00B05C5F">
        <w:rPr>
          <w:rStyle w:val="FontStyle13"/>
        </w:rPr>
        <w:t>-19</w:t>
      </w:r>
      <w:r>
        <w:rPr>
          <w:rStyle w:val="FontStyle13"/>
        </w:rPr>
        <w:t xml:space="preserve"> всех лиц, которым она показана. В соответствии с </w:t>
      </w:r>
      <w:r>
        <w:rPr>
          <w:rStyle w:val="FontStyle13"/>
          <w:color w:val="0000FF"/>
        </w:rPr>
        <w:t xml:space="preserve">календарем </w:t>
      </w:r>
      <w:r>
        <w:rPr>
          <w:rStyle w:val="FontStyle13"/>
        </w:rPr>
        <w:t>профилактических прививок по эпидемическим показаниям, утвержденным приказом Минздрава России от 21.03.2014 N 125н, органами исполнительной власти субъектов Российской Федерации организуется в первоочередном порядке вакцинация против</w:t>
      </w:r>
      <w:r w:rsidRPr="00B05C5F">
        <w:rPr>
          <w:rStyle w:val="FontStyle13"/>
        </w:rPr>
        <w:t xml:space="preserve"> </w:t>
      </w:r>
      <w:r>
        <w:rPr>
          <w:rStyle w:val="FontStyle13"/>
          <w:lang w:val="en-US"/>
        </w:rPr>
        <w:t>COVID</w:t>
      </w:r>
      <w:r w:rsidRPr="00B05C5F">
        <w:rPr>
          <w:rStyle w:val="FontStyle13"/>
        </w:rPr>
        <w:t>-19</w:t>
      </w:r>
      <w:r>
        <w:rPr>
          <w:rStyle w:val="FontStyle13"/>
        </w:rPr>
        <w:t xml:space="preserve"> проживающих в организациях стационарного социального обслуживания граждан, работников организаций и служб, обеспечивающих функционирование таких организаций, а также представителей негосударственных организаций и волонтеров, допущенных к посещению стационарных организаций на постоянной основе.</w:t>
      </w:r>
    </w:p>
    <w:p w:rsidR="00B05C5F" w:rsidRDefault="00B05C5F" w:rsidP="00B05C5F">
      <w:pPr>
        <w:pStyle w:val="Style7"/>
        <w:widowControl/>
        <w:numPr>
          <w:ilvl w:val="0"/>
          <w:numId w:val="4"/>
        </w:numPr>
        <w:tabs>
          <w:tab w:val="left" w:pos="1008"/>
        </w:tabs>
        <w:spacing w:before="235"/>
        <w:ind w:firstLine="566"/>
        <w:rPr>
          <w:rStyle w:val="FontStyle13"/>
        </w:rPr>
      </w:pPr>
      <w:r>
        <w:rPr>
          <w:rStyle w:val="FontStyle13"/>
        </w:rPr>
        <w:t>В целях оперативного реагирования с учетом складывающейся эпидемиологической обстановки особенности применения отдельных положений настоящих методических рекомендаций могут уточняться Роспотребнадзором информационными письмами.</w:t>
      </w:r>
    </w:p>
    <w:p w:rsidR="00B05C5F" w:rsidRDefault="00B05C5F" w:rsidP="00B05C5F">
      <w:pPr>
        <w:pStyle w:val="Style8"/>
        <w:widowControl/>
        <w:spacing w:line="240" w:lineRule="exact"/>
        <w:ind w:left="1061" w:right="1051"/>
        <w:rPr>
          <w:sz w:val="20"/>
          <w:szCs w:val="20"/>
        </w:rPr>
      </w:pPr>
    </w:p>
    <w:p w:rsidR="00B05C5F" w:rsidRDefault="00B05C5F" w:rsidP="00B05C5F">
      <w:pPr>
        <w:pStyle w:val="Style8"/>
        <w:widowControl/>
        <w:spacing w:before="19"/>
        <w:ind w:left="1061" w:right="1051"/>
        <w:rPr>
          <w:rStyle w:val="FontStyle12"/>
        </w:rPr>
      </w:pPr>
      <w:r>
        <w:rPr>
          <w:rStyle w:val="FontStyle12"/>
        </w:rPr>
        <w:t>II. Рекомендации по организации очных посещений проживающих в стационарных организациях граждан</w:t>
      </w:r>
    </w:p>
    <w:p w:rsidR="00B05C5F" w:rsidRDefault="00B05C5F" w:rsidP="00B05C5F">
      <w:pPr>
        <w:pStyle w:val="Style4"/>
        <w:widowControl/>
        <w:spacing w:before="211" w:line="240" w:lineRule="auto"/>
        <w:ind w:left="547"/>
        <w:jc w:val="left"/>
        <w:rPr>
          <w:rStyle w:val="FontStyle13"/>
        </w:rPr>
      </w:pPr>
      <w:r>
        <w:rPr>
          <w:rStyle w:val="FontStyle13"/>
        </w:rPr>
        <w:t>2.1. Руководителям стационарных организаций необходимо:</w:t>
      </w:r>
    </w:p>
    <w:p w:rsidR="00B05C5F" w:rsidRDefault="00B05C5F" w:rsidP="00B05C5F">
      <w:pPr>
        <w:pStyle w:val="Style7"/>
        <w:widowControl/>
        <w:numPr>
          <w:ilvl w:val="0"/>
          <w:numId w:val="5"/>
        </w:numPr>
        <w:tabs>
          <w:tab w:val="left" w:pos="778"/>
        </w:tabs>
        <w:ind w:firstLine="552"/>
        <w:rPr>
          <w:rStyle w:val="FontStyle13"/>
        </w:rPr>
      </w:pPr>
      <w:r>
        <w:rPr>
          <w:rStyle w:val="FontStyle13"/>
        </w:rPr>
        <w:t>обеспечить при входе в организацию контроль температуры тела всех входящих в организацию лиц ("входной фильтр") с применением аппаратов для измерения температуры тела бесконтактным или контактным способом (электронные, инфракрасные термометры, стационарные или переносные тепловизоры) с обязательной дезинфекцией приборов для контактного применения после каждого использования способом протирания рекомендованными для этих целей средствами;</w:t>
      </w:r>
    </w:p>
    <w:p w:rsidR="00B05C5F" w:rsidRDefault="00B05C5F" w:rsidP="00B05C5F">
      <w:pPr>
        <w:rPr>
          <w:sz w:val="2"/>
          <w:szCs w:val="2"/>
        </w:rPr>
      </w:pPr>
    </w:p>
    <w:p w:rsidR="00B05C5F" w:rsidRDefault="00B05C5F" w:rsidP="00B05C5F">
      <w:pPr>
        <w:pStyle w:val="Style7"/>
        <w:widowControl/>
        <w:numPr>
          <w:ilvl w:val="0"/>
          <w:numId w:val="6"/>
        </w:numPr>
        <w:tabs>
          <w:tab w:val="left" w:pos="696"/>
        </w:tabs>
        <w:spacing w:before="216"/>
        <w:ind w:firstLine="542"/>
        <w:rPr>
          <w:rStyle w:val="FontStyle13"/>
        </w:rPr>
      </w:pPr>
      <w:r>
        <w:rPr>
          <w:rStyle w:val="FontStyle13"/>
        </w:rPr>
        <w:t>не допускать в организацию лиц, в том числе из числа прибывших для очного посещения проживающих в организации граждан, с температурой тела выше 37</w:t>
      </w:r>
      <w:r w:rsidRPr="00B05C5F">
        <w:rPr>
          <w:rStyle w:val="FontStyle13"/>
        </w:rPr>
        <w:t xml:space="preserve"> °</w:t>
      </w:r>
      <w:r>
        <w:rPr>
          <w:rStyle w:val="FontStyle13"/>
          <w:lang w:val="en-US"/>
        </w:rPr>
        <w:t>C</w:t>
      </w:r>
      <w:r>
        <w:rPr>
          <w:rStyle w:val="FontStyle13"/>
        </w:rPr>
        <w:t xml:space="preserve"> и/или имеющих признаки острой респираторной инфекции (повышенная температура, кашель, насморк);</w:t>
      </w:r>
    </w:p>
    <w:p w:rsidR="00B05C5F" w:rsidRDefault="00B05C5F" w:rsidP="00B05C5F">
      <w:pPr>
        <w:pStyle w:val="Style7"/>
        <w:widowControl/>
        <w:numPr>
          <w:ilvl w:val="0"/>
          <w:numId w:val="6"/>
        </w:numPr>
        <w:tabs>
          <w:tab w:val="left" w:pos="696"/>
        </w:tabs>
        <w:spacing w:before="216"/>
        <w:ind w:firstLine="542"/>
        <w:rPr>
          <w:rStyle w:val="FontStyle13"/>
        </w:rPr>
      </w:pPr>
      <w:r>
        <w:rPr>
          <w:rStyle w:val="FontStyle13"/>
        </w:rPr>
        <w:t>при входе в организацию или ее подразделения (корпуса), а также в местах повышенной проходимости обеспечить условия для мытья рук или обработки их спиртосодержащими кожными антисептиками.</w:t>
      </w:r>
    </w:p>
    <w:p w:rsidR="00B05C5F" w:rsidRDefault="00B05C5F" w:rsidP="00B05C5F">
      <w:pPr>
        <w:pStyle w:val="Style9"/>
        <w:widowControl/>
        <w:spacing w:before="235" w:line="259" w:lineRule="exact"/>
        <w:ind w:firstLine="538"/>
        <w:rPr>
          <w:rStyle w:val="FontStyle13"/>
        </w:rPr>
      </w:pPr>
      <w:r>
        <w:rPr>
          <w:rStyle w:val="FontStyle13"/>
        </w:rPr>
        <w:t>2.2. При принятии решения об организации посещений для кратковременного очного общения проживающих в стационарных организациях граждан, в том числе несовершеннолетних, при их желании, с их родными, близкими, с кандидатами в опекуны/усыновители, священнослужителями, нотариусами, волонтерами и другими лицами рекомендуется обеспечить организацию таких посещений с соблюдением следующих профилактических мер:</w:t>
      </w:r>
    </w:p>
    <w:p w:rsidR="00B05C5F" w:rsidRDefault="00B05C5F" w:rsidP="00B05C5F">
      <w:pPr>
        <w:pStyle w:val="Style7"/>
        <w:widowControl/>
        <w:numPr>
          <w:ilvl w:val="0"/>
          <w:numId w:val="5"/>
        </w:numPr>
        <w:tabs>
          <w:tab w:val="left" w:pos="778"/>
        </w:tabs>
        <w:spacing w:before="216"/>
        <w:ind w:right="5" w:firstLine="552"/>
        <w:rPr>
          <w:rStyle w:val="FontStyle13"/>
        </w:rPr>
      </w:pPr>
      <w:r>
        <w:rPr>
          <w:rStyle w:val="FontStyle13"/>
        </w:rPr>
        <w:lastRenderedPageBreak/>
        <w:t>выделить отдельное помещение для очного общения, по возможности максимально приближенное ко входу в здание, в котором установить санитайзер для обработки рук, а также обеспечить наличие и использование прибора (оборудования) для обеззараживания воздуха, разрешенного к применению в присутствии людей. С учетом погодных условий рекомендуется организация встреч на открытом воздухе;</w:t>
      </w:r>
    </w:p>
    <w:p w:rsidR="00B05C5F" w:rsidRDefault="00B05C5F" w:rsidP="00B05C5F">
      <w:pPr>
        <w:pStyle w:val="Style7"/>
        <w:widowControl/>
        <w:numPr>
          <w:ilvl w:val="0"/>
          <w:numId w:val="5"/>
        </w:numPr>
        <w:tabs>
          <w:tab w:val="left" w:pos="778"/>
        </w:tabs>
        <w:spacing w:before="216"/>
        <w:ind w:firstLine="552"/>
        <w:rPr>
          <w:rStyle w:val="FontStyle13"/>
        </w:rPr>
      </w:pPr>
      <w:r>
        <w:rPr>
          <w:rStyle w:val="FontStyle13"/>
        </w:rPr>
        <w:t>обеспечить проведение проветривания и обработки дезинфицирующими средствами контактных поверхностей в помещениях входных групп и в помещениях, выделенных для организации очных встреч (в перерывах между посещениями), а также проведение влажной уборки в помещениях, выделенных для организации очных встреч, с применением дезинфицирующих средств в конце дня;</w:t>
      </w:r>
    </w:p>
    <w:p w:rsidR="00B05C5F" w:rsidRDefault="00B05C5F" w:rsidP="00B05C5F">
      <w:pPr>
        <w:pStyle w:val="Style7"/>
        <w:widowControl/>
        <w:numPr>
          <w:ilvl w:val="0"/>
          <w:numId w:val="6"/>
        </w:numPr>
        <w:tabs>
          <w:tab w:val="left" w:pos="696"/>
        </w:tabs>
        <w:spacing w:before="211"/>
        <w:ind w:firstLine="542"/>
        <w:rPr>
          <w:rStyle w:val="FontStyle13"/>
        </w:rPr>
      </w:pPr>
      <w:r>
        <w:rPr>
          <w:rStyle w:val="FontStyle13"/>
        </w:rPr>
        <w:t>обеспечить допуск в организацию посетителей при условии наличия у них сертификата о вакцинации от</w:t>
      </w:r>
      <w:r w:rsidRPr="00B05C5F">
        <w:rPr>
          <w:rStyle w:val="FontStyle13"/>
        </w:rPr>
        <w:t xml:space="preserve"> </w:t>
      </w:r>
      <w:r>
        <w:rPr>
          <w:rStyle w:val="FontStyle13"/>
          <w:lang w:val="en-US"/>
        </w:rPr>
        <w:t>COVID</w:t>
      </w:r>
      <w:r w:rsidRPr="00B05C5F">
        <w:rPr>
          <w:rStyle w:val="FontStyle13"/>
        </w:rPr>
        <w:t>-19,</w:t>
      </w:r>
      <w:r>
        <w:rPr>
          <w:rStyle w:val="FontStyle13"/>
        </w:rPr>
        <w:t xml:space="preserve"> или справки о перенесенном в течение 6 месяцев заболевании </w:t>
      </w:r>
      <w:r>
        <w:rPr>
          <w:rStyle w:val="FontStyle13"/>
          <w:lang w:val="en-US"/>
        </w:rPr>
        <w:t>COVID</w:t>
      </w:r>
      <w:r w:rsidRPr="00B05C5F">
        <w:rPr>
          <w:rStyle w:val="FontStyle13"/>
        </w:rPr>
        <w:t>-19,</w:t>
      </w:r>
      <w:r>
        <w:rPr>
          <w:rStyle w:val="FontStyle13"/>
        </w:rPr>
        <w:t xml:space="preserve"> или отрицательного результата ПЦР-теста на наличие возбудителя</w:t>
      </w:r>
      <w:r w:rsidRPr="00B05C5F">
        <w:rPr>
          <w:rStyle w:val="FontStyle13"/>
        </w:rPr>
        <w:t xml:space="preserve"> </w:t>
      </w:r>
      <w:r>
        <w:rPr>
          <w:rStyle w:val="FontStyle13"/>
          <w:lang w:val="en-US"/>
        </w:rPr>
        <w:t>COVID</w:t>
      </w:r>
      <w:r w:rsidRPr="00B05C5F">
        <w:rPr>
          <w:rStyle w:val="FontStyle13"/>
        </w:rPr>
        <w:t xml:space="preserve">-19, </w:t>
      </w:r>
      <w:r>
        <w:rPr>
          <w:rStyle w:val="FontStyle13"/>
        </w:rPr>
        <w:t>выполненного в течение</w:t>
      </w:r>
      <w:r w:rsidRPr="00B05C5F">
        <w:rPr>
          <w:rStyle w:val="FontStyle13"/>
        </w:rPr>
        <w:t xml:space="preserve"> 72</w:t>
      </w:r>
      <w:r>
        <w:rPr>
          <w:rStyle w:val="FontStyle13"/>
        </w:rPr>
        <w:t xml:space="preserve"> часов до посещения организации;</w:t>
      </w:r>
    </w:p>
    <w:p w:rsidR="00B05C5F" w:rsidRPr="00B05C5F" w:rsidRDefault="00B05C5F" w:rsidP="00B05C5F">
      <w:pPr>
        <w:pStyle w:val="Style7"/>
        <w:widowControl/>
        <w:numPr>
          <w:ilvl w:val="0"/>
          <w:numId w:val="6"/>
        </w:numPr>
        <w:tabs>
          <w:tab w:val="left" w:pos="696"/>
        </w:tabs>
        <w:spacing w:before="216"/>
        <w:ind w:firstLine="542"/>
        <w:rPr>
          <w:rStyle w:val="FontStyle13"/>
          <w:lang w:eastAsia="en-US"/>
        </w:rPr>
      </w:pPr>
      <w:r>
        <w:rPr>
          <w:rStyle w:val="FontStyle13"/>
        </w:rPr>
        <w:t>предусмотреть ведение ежедневного графика посещений с предварительной записью, исходя из времени посещения не более</w:t>
      </w:r>
      <w:r w:rsidRPr="00B05C5F">
        <w:rPr>
          <w:rStyle w:val="FontStyle13"/>
        </w:rPr>
        <w:t xml:space="preserve"> 30</w:t>
      </w:r>
      <w:r>
        <w:rPr>
          <w:rStyle w:val="FontStyle13"/>
        </w:rPr>
        <w:t xml:space="preserve"> минут и интервала между разными посещениями не менее</w:t>
      </w:r>
      <w:r w:rsidRPr="00B05C5F">
        <w:rPr>
          <w:rStyle w:val="FontStyle13"/>
        </w:rPr>
        <w:t xml:space="preserve"> 15</w:t>
      </w:r>
      <w:r>
        <w:rPr>
          <w:rStyle w:val="FontStyle13"/>
        </w:rPr>
        <w:t xml:space="preserve"> минут для проведения проветривания помещений и профилактической дезинфекции контактных поверхностей;</w:t>
      </w:r>
    </w:p>
    <w:p w:rsidR="00B05C5F" w:rsidRPr="00B05C5F" w:rsidRDefault="00B05C5F" w:rsidP="00B05C5F">
      <w:pPr>
        <w:pStyle w:val="Style7"/>
        <w:widowControl/>
        <w:numPr>
          <w:ilvl w:val="0"/>
          <w:numId w:val="6"/>
        </w:numPr>
        <w:tabs>
          <w:tab w:val="left" w:pos="696"/>
        </w:tabs>
        <w:spacing w:before="216"/>
        <w:ind w:firstLine="542"/>
        <w:rPr>
          <w:rStyle w:val="FontStyle13"/>
          <w:lang w:eastAsia="en-US"/>
        </w:rPr>
      </w:pPr>
      <w:r>
        <w:rPr>
          <w:rStyle w:val="FontStyle13"/>
        </w:rPr>
        <w:t>обеспечить при общении наличие и использование масок для защиты органов дыхания проживающими и посетителями (в отдельных случаях, при необходимости, возможна установка прозрачных защитных экранов);</w:t>
      </w:r>
    </w:p>
    <w:p w:rsidR="00B05C5F" w:rsidRDefault="00B05C5F" w:rsidP="00B05C5F">
      <w:pPr>
        <w:pStyle w:val="Style7"/>
        <w:widowControl/>
        <w:tabs>
          <w:tab w:val="left" w:pos="278"/>
        </w:tabs>
        <w:spacing w:before="226" w:line="240" w:lineRule="auto"/>
        <w:ind w:firstLine="709"/>
        <w:jc w:val="left"/>
        <w:rPr>
          <w:rStyle w:val="FontStyle13"/>
        </w:rPr>
      </w:pPr>
      <w:r w:rsidRPr="00B05C5F">
        <w:rPr>
          <w:rStyle w:val="FontStyle13"/>
          <w:lang w:eastAsia="en-US"/>
        </w:rPr>
        <w:t>-</w:t>
      </w:r>
      <w:r w:rsidRPr="00B05C5F">
        <w:rPr>
          <w:rStyle w:val="FontStyle13"/>
          <w:lang w:eastAsia="en-US"/>
        </w:rPr>
        <w:t xml:space="preserve"> </w:t>
      </w:r>
      <w:r>
        <w:rPr>
          <w:rStyle w:val="FontStyle13"/>
          <w:lang w:eastAsia="en-US"/>
        </w:rPr>
        <w:t>при  необходимости  посещения  маломобильных  граждан  выделить  персонал для</w:t>
      </w:r>
      <w:r w:rsidRPr="00B05C5F">
        <w:rPr>
          <w:rStyle w:val="FontStyle13"/>
          <w:lang w:eastAsia="en-US"/>
        </w:rPr>
        <w:t xml:space="preserve"> </w:t>
      </w:r>
      <w:bookmarkStart w:id="0" w:name="_GoBack"/>
      <w:bookmarkEnd w:id="0"/>
      <w:r>
        <w:rPr>
          <w:rStyle w:val="FontStyle13"/>
        </w:rPr>
        <w:t>сопровождения и доставки с помощью средств передвижения проживающих граждан в помещение для очных</w:t>
      </w:r>
      <w:r w:rsidRPr="00B05C5F">
        <w:rPr>
          <w:rStyle w:val="FontStyle13"/>
        </w:rPr>
        <w:t xml:space="preserve"> </w:t>
      </w:r>
      <w:r>
        <w:rPr>
          <w:rStyle w:val="FontStyle13"/>
        </w:rPr>
        <w:t>посещений;</w:t>
      </w:r>
    </w:p>
    <w:p w:rsidR="00B05C5F" w:rsidRDefault="00B05C5F" w:rsidP="00B05C5F">
      <w:pPr>
        <w:pStyle w:val="Style9"/>
        <w:widowControl/>
        <w:spacing w:before="216" w:line="259" w:lineRule="exact"/>
        <w:ind w:firstLine="542"/>
        <w:rPr>
          <w:rStyle w:val="FontStyle13"/>
        </w:rPr>
      </w:pPr>
      <w:r>
        <w:rPr>
          <w:rStyle w:val="FontStyle13"/>
        </w:rPr>
        <w:t>- для посещения нетранспортабельных ("лежачих") проживающих граждан обеспечить сопровождение посещающих их лиц в помещение проживания, контроль за использованием посетителями масок для защиты органов дыхания и кожных антисептиков для обработки рук, проведение проветривания помещений проживания до и после посещения (либо в зависимости от погодных условий непрерывно), использование передвижных или стационарных устройств (оборудования) для обеззараживания воздуха, разрешенных к применению в присутствии людей. При индивидуальном проживании продолжительность пребывания посетителей определяется желанием и состоянием здоровья проживающих граждан, при проживании в помещении нескольких человек рекомендуется продолжительность посещений не более 30 минут и использование масок для защиты органов дыхания всеми проживающими в помещении гражданами.</w:t>
      </w:r>
    </w:p>
    <w:p w:rsidR="00B05C5F" w:rsidRDefault="00B05C5F" w:rsidP="00B05C5F">
      <w:pPr>
        <w:pStyle w:val="Style7"/>
        <w:widowControl/>
        <w:numPr>
          <w:ilvl w:val="0"/>
          <w:numId w:val="7"/>
        </w:numPr>
        <w:tabs>
          <w:tab w:val="left" w:pos="1070"/>
        </w:tabs>
        <w:spacing w:before="235"/>
        <w:rPr>
          <w:rStyle w:val="FontStyle13"/>
        </w:rPr>
      </w:pPr>
      <w:r>
        <w:rPr>
          <w:rStyle w:val="FontStyle13"/>
        </w:rPr>
        <w:t>В отношении работников служб и негосударственных организаций, волонтеров, обеспечивающих функционирование организации и оказывающих помощь проживающим (пребывающим) в стационарной организации гражданам, рекомендуется утвердить перечень лиц, имеющих доступ в конкретную стационарную организацию на постоянной (долговременной) основе. Обеспечить допуск в организацию перечисленных в данном пункте лиц при условии наличия у них сертификата о вакцинации от</w:t>
      </w:r>
      <w:r w:rsidRPr="00B05C5F">
        <w:rPr>
          <w:rStyle w:val="FontStyle13"/>
        </w:rPr>
        <w:t xml:space="preserve"> </w:t>
      </w:r>
      <w:r>
        <w:rPr>
          <w:rStyle w:val="FontStyle13"/>
          <w:lang w:val="en-US"/>
        </w:rPr>
        <w:t>COVID</w:t>
      </w:r>
      <w:r w:rsidRPr="00B05C5F">
        <w:rPr>
          <w:rStyle w:val="FontStyle13"/>
        </w:rPr>
        <w:t>-19,</w:t>
      </w:r>
      <w:r>
        <w:rPr>
          <w:rStyle w:val="FontStyle13"/>
        </w:rPr>
        <w:t xml:space="preserve"> или справки о перенесенном в течение 6 месяцев заболевании</w:t>
      </w:r>
      <w:r w:rsidRPr="00B05C5F">
        <w:rPr>
          <w:rStyle w:val="FontStyle13"/>
        </w:rPr>
        <w:t xml:space="preserve"> </w:t>
      </w:r>
      <w:r>
        <w:rPr>
          <w:rStyle w:val="FontStyle13"/>
          <w:lang w:val="en-US"/>
        </w:rPr>
        <w:t>COVID</w:t>
      </w:r>
      <w:r w:rsidRPr="00B05C5F">
        <w:rPr>
          <w:rStyle w:val="FontStyle13"/>
        </w:rPr>
        <w:t>-19,</w:t>
      </w:r>
      <w:r>
        <w:rPr>
          <w:rStyle w:val="FontStyle13"/>
        </w:rPr>
        <w:t xml:space="preserve"> или при вахтовом методе работы отрицательного ПЦР-теста на наличие возбудителя</w:t>
      </w:r>
      <w:r w:rsidRPr="00B05C5F">
        <w:rPr>
          <w:rStyle w:val="FontStyle13"/>
        </w:rPr>
        <w:t xml:space="preserve"> </w:t>
      </w:r>
      <w:r>
        <w:rPr>
          <w:rStyle w:val="FontStyle13"/>
          <w:lang w:val="en-US"/>
        </w:rPr>
        <w:t>COVID</w:t>
      </w:r>
      <w:r w:rsidRPr="00B05C5F">
        <w:rPr>
          <w:rStyle w:val="FontStyle13"/>
        </w:rPr>
        <w:t>-19,</w:t>
      </w:r>
      <w:r>
        <w:rPr>
          <w:rStyle w:val="FontStyle13"/>
        </w:rPr>
        <w:t xml:space="preserve"> выполненного в течение 72 часов до начала вахтовой смены в организации.</w:t>
      </w:r>
    </w:p>
    <w:p w:rsidR="00B05C5F" w:rsidRDefault="00B05C5F" w:rsidP="00B05C5F">
      <w:pPr>
        <w:pStyle w:val="Style9"/>
        <w:widowControl/>
        <w:spacing w:before="235" w:line="259" w:lineRule="exact"/>
        <w:ind w:firstLine="538"/>
        <w:rPr>
          <w:rStyle w:val="FontStyle13"/>
        </w:rPr>
      </w:pPr>
      <w:r>
        <w:rPr>
          <w:rStyle w:val="FontStyle13"/>
        </w:rPr>
        <w:t>Указанным в настоящем пункте лицам рекомендуется соблюдать требования к использованию средств индивидуальной защиты, гигиене рук, предусмотренные нормативными и методическими документами для работников стационарной организации.</w:t>
      </w:r>
    </w:p>
    <w:p w:rsidR="00B05C5F" w:rsidRDefault="00B05C5F" w:rsidP="00B05C5F">
      <w:pPr>
        <w:pStyle w:val="Style7"/>
        <w:widowControl/>
        <w:numPr>
          <w:ilvl w:val="0"/>
          <w:numId w:val="8"/>
        </w:numPr>
        <w:tabs>
          <w:tab w:val="left" w:pos="1070"/>
        </w:tabs>
        <w:spacing w:before="235"/>
        <w:rPr>
          <w:rStyle w:val="FontStyle13"/>
        </w:rPr>
      </w:pPr>
      <w:r>
        <w:rPr>
          <w:rStyle w:val="FontStyle13"/>
        </w:rPr>
        <w:t>Вопрос о необходимости и возможности допуска посетителей в медицинские организации, оказывающие помощь в стационарных условиях, в том числе к больным с подтвержденным диагнозом</w:t>
      </w:r>
      <w:r w:rsidRPr="00B05C5F">
        <w:rPr>
          <w:rStyle w:val="FontStyle13"/>
        </w:rPr>
        <w:t xml:space="preserve"> </w:t>
      </w:r>
      <w:r>
        <w:rPr>
          <w:rStyle w:val="FontStyle13"/>
          <w:lang w:val="en-US"/>
        </w:rPr>
        <w:t>COVID</w:t>
      </w:r>
      <w:r w:rsidRPr="00B05C5F">
        <w:rPr>
          <w:rStyle w:val="FontStyle13"/>
        </w:rPr>
        <w:t>-19,</w:t>
      </w:r>
      <w:r>
        <w:rPr>
          <w:rStyle w:val="FontStyle13"/>
        </w:rPr>
        <w:t xml:space="preserve"> решается медицинской организацией, осуществляющей оказание медицинской помощи, с учетом клинического статуса пациента, необходимости осуществления дополнительного ухода за пациентом и условий, имеющихся в конкретном стационаре. В случае необходимости длительного </w:t>
      </w:r>
      <w:r>
        <w:rPr>
          <w:rStyle w:val="FontStyle13"/>
        </w:rPr>
        <w:lastRenderedPageBreak/>
        <w:t>нахождения в стационаре лиц по уходу за пациентами, данным лицам рекомендуется соблюдать требования к изоляции, использованию средств индивидуальной защиты органов дыхания, соблюдению гигиены рук аналогично установленным для пациентов. При принятии решения о допуске в стационар лиц по уходу за пациентами с</w:t>
      </w:r>
      <w:r w:rsidRPr="00B05C5F">
        <w:rPr>
          <w:rStyle w:val="FontStyle13"/>
        </w:rPr>
        <w:t xml:space="preserve"> </w:t>
      </w:r>
      <w:r>
        <w:rPr>
          <w:rStyle w:val="FontStyle13"/>
          <w:lang w:val="en-US"/>
        </w:rPr>
        <w:t>COVID</w:t>
      </w:r>
      <w:r w:rsidRPr="00B05C5F">
        <w:rPr>
          <w:rStyle w:val="FontStyle13"/>
        </w:rPr>
        <w:t>-19</w:t>
      </w:r>
      <w:r>
        <w:rPr>
          <w:rStyle w:val="FontStyle13"/>
        </w:rPr>
        <w:t xml:space="preserve"> (подозрением) рекомендуется информировать их о возможном риске заражения, а также отдавать предпочтение лицам, имеющих</w:t>
      </w:r>
      <w:r w:rsidRPr="00B05C5F">
        <w:rPr>
          <w:rStyle w:val="FontStyle13"/>
        </w:rPr>
        <w:t xml:space="preserve"> </w:t>
      </w:r>
      <w:r>
        <w:rPr>
          <w:rStyle w:val="FontStyle13"/>
          <w:lang w:val="en-US"/>
        </w:rPr>
        <w:t>IgG</w:t>
      </w:r>
      <w:r>
        <w:rPr>
          <w:rStyle w:val="FontStyle13"/>
        </w:rPr>
        <w:t>-антитела к</w:t>
      </w:r>
      <w:r w:rsidRPr="00B05C5F">
        <w:rPr>
          <w:rStyle w:val="FontStyle13"/>
        </w:rPr>
        <w:t xml:space="preserve"> </w:t>
      </w:r>
      <w:r>
        <w:rPr>
          <w:rStyle w:val="FontStyle13"/>
          <w:lang w:val="en-US"/>
        </w:rPr>
        <w:t>RBD</w:t>
      </w:r>
      <w:r>
        <w:rPr>
          <w:rStyle w:val="FontStyle13"/>
        </w:rPr>
        <w:t xml:space="preserve"> фрагменту </w:t>
      </w:r>
      <w:r>
        <w:rPr>
          <w:rStyle w:val="FontStyle13"/>
          <w:lang w:val="en-US"/>
        </w:rPr>
        <w:t>S</w:t>
      </w:r>
      <w:r>
        <w:rPr>
          <w:rStyle w:val="FontStyle13"/>
        </w:rPr>
        <w:t>-белка вируса</w:t>
      </w:r>
      <w:r w:rsidRPr="00B05C5F">
        <w:rPr>
          <w:rStyle w:val="FontStyle13"/>
        </w:rPr>
        <w:t xml:space="preserve"> </w:t>
      </w:r>
      <w:r>
        <w:rPr>
          <w:rStyle w:val="FontStyle13"/>
          <w:lang w:val="en-US"/>
        </w:rPr>
        <w:t>SARS</w:t>
      </w:r>
      <w:r w:rsidRPr="00B05C5F">
        <w:rPr>
          <w:rStyle w:val="FontStyle13"/>
        </w:rPr>
        <w:t>-</w:t>
      </w:r>
      <w:r>
        <w:rPr>
          <w:rStyle w:val="FontStyle13"/>
          <w:lang w:val="en-US"/>
        </w:rPr>
        <w:t>COV</w:t>
      </w:r>
      <w:r w:rsidRPr="00B05C5F">
        <w:rPr>
          <w:rStyle w:val="FontStyle13"/>
        </w:rPr>
        <w:t>-2.</w:t>
      </w:r>
    </w:p>
    <w:p w:rsidR="00B05C5F" w:rsidRDefault="00B05C5F"/>
    <w:sectPr w:rsidR="00B05C5F" w:rsidSect="00B05C5F">
      <w:pgSz w:w="11906" w:h="16838"/>
      <w:pgMar w:top="1134" w:right="850" w:bottom="1134" w:left="1276"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EB47216"/>
    <w:lvl w:ilvl="0">
      <w:numFmt w:val="bullet"/>
      <w:lvlText w:val="*"/>
      <w:lvlJc w:val="left"/>
    </w:lvl>
  </w:abstractNum>
  <w:abstractNum w:abstractNumId="1" w15:restartNumberingAfterBreak="0">
    <w:nsid w:val="0DBE57C5"/>
    <w:multiLevelType w:val="singleLevel"/>
    <w:tmpl w:val="D6AAD2CE"/>
    <w:lvl w:ilvl="0">
      <w:start w:val="3"/>
      <w:numFmt w:val="decimal"/>
      <w:lvlText w:val="2.%1."/>
      <w:legacy w:legacy="1" w:legacySpace="0" w:legacyIndent="523"/>
      <w:lvlJc w:val="left"/>
      <w:rPr>
        <w:rFonts w:ascii="Times New Roman" w:hAnsi="Times New Roman" w:cs="Times New Roman" w:hint="default"/>
      </w:rPr>
    </w:lvl>
  </w:abstractNum>
  <w:abstractNum w:abstractNumId="2" w15:restartNumberingAfterBreak="0">
    <w:nsid w:val="2B3A0D7B"/>
    <w:multiLevelType w:val="singleLevel"/>
    <w:tmpl w:val="E3C496C8"/>
    <w:lvl w:ilvl="0">
      <w:start w:val="1"/>
      <w:numFmt w:val="decimal"/>
      <w:lvlText w:val="%1."/>
      <w:legacy w:legacy="1" w:legacySpace="0" w:legacyIndent="235"/>
      <w:lvlJc w:val="left"/>
      <w:rPr>
        <w:rFonts w:ascii="Times New Roman" w:hAnsi="Times New Roman" w:cs="Times New Roman" w:hint="default"/>
      </w:rPr>
    </w:lvl>
  </w:abstractNum>
  <w:abstractNum w:abstractNumId="3" w15:restartNumberingAfterBreak="0">
    <w:nsid w:val="447510F1"/>
    <w:multiLevelType w:val="singleLevel"/>
    <w:tmpl w:val="3D20499C"/>
    <w:lvl w:ilvl="0">
      <w:start w:val="5"/>
      <w:numFmt w:val="decimal"/>
      <w:lvlText w:val="1.%1."/>
      <w:legacy w:legacy="1" w:legacySpace="0" w:legacyIndent="537"/>
      <w:lvlJc w:val="left"/>
      <w:rPr>
        <w:rFonts w:ascii="Times New Roman" w:hAnsi="Times New Roman" w:cs="Times New Roman" w:hint="default"/>
      </w:rPr>
    </w:lvl>
  </w:abstractNum>
  <w:abstractNum w:abstractNumId="4" w15:restartNumberingAfterBreak="0">
    <w:nsid w:val="5818682A"/>
    <w:multiLevelType w:val="singleLevel"/>
    <w:tmpl w:val="ACBAF718"/>
    <w:lvl w:ilvl="0">
      <w:start w:val="4"/>
      <w:numFmt w:val="decimal"/>
      <w:lvlText w:val="2.%1."/>
      <w:legacy w:legacy="1" w:legacySpace="0" w:legacyIndent="523"/>
      <w:lvlJc w:val="left"/>
      <w:rPr>
        <w:rFonts w:ascii="Times New Roman" w:hAnsi="Times New Roman" w:cs="Times New Roman" w:hint="default"/>
      </w:rPr>
    </w:lvl>
  </w:abstractNum>
  <w:abstractNum w:abstractNumId="5" w15:restartNumberingAfterBreak="0">
    <w:nsid w:val="7D323F93"/>
    <w:multiLevelType w:val="singleLevel"/>
    <w:tmpl w:val="621C42E4"/>
    <w:lvl w:ilvl="0">
      <w:start w:val="3"/>
      <w:numFmt w:val="decimal"/>
      <w:lvlText w:val="1.%1."/>
      <w:legacy w:legacy="1" w:legacySpace="0" w:legacyIndent="408"/>
      <w:lvlJc w:val="left"/>
      <w:rPr>
        <w:rFonts w:ascii="Times New Roman" w:hAnsi="Times New Roman" w:cs="Times New Roman" w:hint="default"/>
      </w:rPr>
    </w:lvl>
  </w:abstractNum>
  <w:num w:numId="1">
    <w:abstractNumId w:val="2"/>
  </w:num>
  <w:num w:numId="2">
    <w:abstractNumId w:val="5"/>
  </w:num>
  <w:num w:numId="3">
    <w:abstractNumId w:val="3"/>
  </w:num>
  <w:num w:numId="4">
    <w:abstractNumId w:val="3"/>
    <w:lvlOverride w:ilvl="0">
      <w:lvl w:ilvl="0">
        <w:start w:val="5"/>
        <w:numFmt w:val="decimal"/>
        <w:lvlText w:val="1.%1."/>
        <w:legacy w:legacy="1" w:legacySpace="0" w:legacyIndent="44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35"/>
    <w:rsid w:val="0013292A"/>
    <w:rsid w:val="00173C35"/>
    <w:rsid w:val="00B0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A0BEA-3D76-40F2-89AE-0F5449C1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5F"/>
    <w:pPr>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rsid w:val="00B05C5F"/>
    <w:pPr>
      <w:pBdr>
        <w:top w:val="none" w:sz="0" w:space="0" w:color="000000"/>
        <w:left w:val="none" w:sz="0" w:space="0" w:color="000000"/>
        <w:bottom w:val="none" w:sz="0" w:space="0" w:color="000000"/>
        <w:right w:val="none" w:sz="0" w:space="0" w:color="000000"/>
      </w:pBdr>
      <w:suppressAutoHyphens/>
      <w:spacing w:before="100" w:after="100" w:line="240" w:lineRule="auto"/>
      <w:textAlignment w:val="baseline"/>
    </w:pPr>
    <w:rPr>
      <w:rFonts w:ascii="Times New Roman" w:eastAsia="Times New Roman" w:hAnsi="Times New Roman" w:cs="Times New Roman"/>
      <w:kern w:val="2"/>
      <w:sz w:val="24"/>
      <w:szCs w:val="24"/>
      <w:lang w:eastAsia="ru-RU"/>
    </w:rPr>
  </w:style>
  <w:style w:type="paragraph" w:styleId="a4">
    <w:name w:val="Normal (Web)"/>
    <w:basedOn w:val="a"/>
    <w:uiPriority w:val="99"/>
    <w:semiHidden/>
    <w:unhideWhenUsed/>
    <w:rsid w:val="00B05C5F"/>
    <w:rPr>
      <w:rFonts w:ascii="Times New Roman" w:hAnsi="Times New Roman" w:cs="Times New Roman"/>
      <w:sz w:val="24"/>
      <w:szCs w:val="24"/>
    </w:rPr>
  </w:style>
  <w:style w:type="character" w:customStyle="1" w:styleId="1">
    <w:name w:val="Основной шрифт абзаца1"/>
    <w:rsid w:val="00B05C5F"/>
  </w:style>
  <w:style w:type="paragraph" w:customStyle="1" w:styleId="Style1">
    <w:name w:val="Style1"/>
    <w:basedOn w:val="a"/>
    <w:uiPriority w:val="99"/>
    <w:rsid w:val="00B05C5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
    <w:name w:val="Style2"/>
    <w:basedOn w:val="a"/>
    <w:uiPriority w:val="99"/>
    <w:rsid w:val="00B05C5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3">
    <w:name w:val="Style3"/>
    <w:basedOn w:val="a"/>
    <w:uiPriority w:val="99"/>
    <w:rsid w:val="00B05C5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4">
    <w:name w:val="Style4"/>
    <w:basedOn w:val="a"/>
    <w:uiPriority w:val="99"/>
    <w:rsid w:val="00B05C5F"/>
    <w:pPr>
      <w:widowControl w:val="0"/>
      <w:autoSpaceDE w:val="0"/>
      <w:autoSpaceDN w:val="0"/>
      <w:adjustRightInd w:val="0"/>
      <w:spacing w:after="0" w:line="260" w:lineRule="exact"/>
      <w:jc w:val="right"/>
    </w:pPr>
    <w:rPr>
      <w:rFonts w:ascii="Arial" w:eastAsiaTheme="minorEastAsia" w:hAnsi="Arial" w:cs="Arial"/>
      <w:sz w:val="24"/>
      <w:szCs w:val="24"/>
      <w:lang w:eastAsia="ru-RU"/>
    </w:rPr>
  </w:style>
  <w:style w:type="paragraph" w:customStyle="1" w:styleId="Style5">
    <w:name w:val="Style5"/>
    <w:basedOn w:val="a"/>
    <w:uiPriority w:val="99"/>
    <w:rsid w:val="00B05C5F"/>
    <w:pPr>
      <w:widowControl w:val="0"/>
      <w:autoSpaceDE w:val="0"/>
      <w:autoSpaceDN w:val="0"/>
      <w:adjustRightInd w:val="0"/>
      <w:spacing w:after="0" w:line="518" w:lineRule="exact"/>
      <w:jc w:val="center"/>
    </w:pPr>
    <w:rPr>
      <w:rFonts w:ascii="Arial" w:eastAsiaTheme="minorEastAsia" w:hAnsi="Arial" w:cs="Arial"/>
      <w:sz w:val="24"/>
      <w:szCs w:val="24"/>
      <w:lang w:eastAsia="ru-RU"/>
    </w:rPr>
  </w:style>
  <w:style w:type="paragraph" w:customStyle="1" w:styleId="Style6">
    <w:name w:val="Style6"/>
    <w:basedOn w:val="a"/>
    <w:uiPriority w:val="99"/>
    <w:rsid w:val="00B05C5F"/>
    <w:pPr>
      <w:widowControl w:val="0"/>
      <w:autoSpaceDE w:val="0"/>
      <w:autoSpaceDN w:val="0"/>
      <w:adjustRightInd w:val="0"/>
      <w:spacing w:after="0" w:line="259" w:lineRule="exact"/>
      <w:jc w:val="both"/>
    </w:pPr>
    <w:rPr>
      <w:rFonts w:ascii="Arial" w:eastAsiaTheme="minorEastAsia" w:hAnsi="Arial" w:cs="Arial"/>
      <w:sz w:val="24"/>
      <w:szCs w:val="24"/>
      <w:lang w:eastAsia="ru-RU"/>
    </w:rPr>
  </w:style>
  <w:style w:type="paragraph" w:customStyle="1" w:styleId="Style7">
    <w:name w:val="Style7"/>
    <w:basedOn w:val="a"/>
    <w:uiPriority w:val="99"/>
    <w:rsid w:val="00B05C5F"/>
    <w:pPr>
      <w:widowControl w:val="0"/>
      <w:autoSpaceDE w:val="0"/>
      <w:autoSpaceDN w:val="0"/>
      <w:adjustRightInd w:val="0"/>
      <w:spacing w:after="0" w:line="259" w:lineRule="exact"/>
      <w:ind w:firstLine="547"/>
      <w:jc w:val="both"/>
    </w:pPr>
    <w:rPr>
      <w:rFonts w:ascii="Arial" w:eastAsiaTheme="minorEastAsia" w:hAnsi="Arial" w:cs="Arial"/>
      <w:sz w:val="24"/>
      <w:szCs w:val="24"/>
      <w:lang w:eastAsia="ru-RU"/>
    </w:rPr>
  </w:style>
  <w:style w:type="paragraph" w:customStyle="1" w:styleId="Style8">
    <w:name w:val="Style8"/>
    <w:basedOn w:val="a"/>
    <w:uiPriority w:val="99"/>
    <w:rsid w:val="00B05C5F"/>
    <w:pPr>
      <w:widowControl w:val="0"/>
      <w:autoSpaceDE w:val="0"/>
      <w:autoSpaceDN w:val="0"/>
      <w:adjustRightInd w:val="0"/>
      <w:spacing w:after="0" w:line="264" w:lineRule="exact"/>
      <w:jc w:val="center"/>
    </w:pPr>
    <w:rPr>
      <w:rFonts w:ascii="Arial" w:eastAsiaTheme="minorEastAsia" w:hAnsi="Arial" w:cs="Arial"/>
      <w:sz w:val="24"/>
      <w:szCs w:val="24"/>
      <w:lang w:eastAsia="ru-RU"/>
    </w:rPr>
  </w:style>
  <w:style w:type="paragraph" w:customStyle="1" w:styleId="Style9">
    <w:name w:val="Style9"/>
    <w:basedOn w:val="a"/>
    <w:uiPriority w:val="99"/>
    <w:rsid w:val="00B05C5F"/>
    <w:pPr>
      <w:widowControl w:val="0"/>
      <w:autoSpaceDE w:val="0"/>
      <w:autoSpaceDN w:val="0"/>
      <w:adjustRightInd w:val="0"/>
      <w:spacing w:after="0" w:line="262" w:lineRule="exact"/>
      <w:ind w:firstLine="533"/>
      <w:jc w:val="both"/>
    </w:pPr>
    <w:rPr>
      <w:rFonts w:ascii="Arial" w:eastAsiaTheme="minorEastAsia" w:hAnsi="Arial" w:cs="Arial"/>
      <w:sz w:val="24"/>
      <w:szCs w:val="24"/>
      <w:lang w:eastAsia="ru-RU"/>
    </w:rPr>
  </w:style>
  <w:style w:type="character" w:customStyle="1" w:styleId="FontStyle11">
    <w:name w:val="Font Style11"/>
    <w:basedOn w:val="a0"/>
    <w:uiPriority w:val="99"/>
    <w:rsid w:val="00B05C5F"/>
    <w:rPr>
      <w:rFonts w:ascii="Arial" w:hAnsi="Arial" w:cs="Arial"/>
      <w:b/>
      <w:bCs/>
      <w:smallCaps/>
      <w:color w:val="000000"/>
      <w:sz w:val="28"/>
      <w:szCs w:val="28"/>
    </w:rPr>
  </w:style>
  <w:style w:type="character" w:customStyle="1" w:styleId="FontStyle12">
    <w:name w:val="Font Style12"/>
    <w:basedOn w:val="a0"/>
    <w:uiPriority w:val="99"/>
    <w:rsid w:val="00B05C5F"/>
    <w:rPr>
      <w:rFonts w:ascii="Arial" w:hAnsi="Arial" w:cs="Arial"/>
      <w:b/>
      <w:bCs/>
      <w:color w:val="000000"/>
      <w:sz w:val="22"/>
      <w:szCs w:val="22"/>
    </w:rPr>
  </w:style>
  <w:style w:type="character" w:customStyle="1" w:styleId="FontStyle13">
    <w:name w:val="Font Style13"/>
    <w:basedOn w:val="a0"/>
    <w:uiPriority w:val="99"/>
    <w:rsid w:val="00B05C5F"/>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3217</Words>
  <Characters>18342</Characters>
  <Application>Microsoft Office Word</Application>
  <DocSecurity>0</DocSecurity>
  <Lines>152</Lines>
  <Paragraphs>43</Paragraphs>
  <ScaleCrop>false</ScaleCrop>
  <Company/>
  <LinksUpToDate>false</LinksUpToDate>
  <CharactersWithSpaces>21516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2</cp:revision>
  <dcterms:created xsi:type="dcterms:W3CDTF">2022-04-05T06:35:00Z</dcterms:created>
  <dcterms:modified xsi:type="dcterms:W3CDTF">2022-04-05T06:37:00Z</dcterms:modified>
</cp:coreProperties>
</file>